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9E4" w:rsidRPr="00F069E4" w:rsidRDefault="00F069E4" w:rsidP="00F069E4">
      <w:pPr>
        <w:spacing w:after="298" w:line="240" w:lineRule="auto"/>
        <w:ind w:left="10" w:hanging="10"/>
        <w:jc w:val="both"/>
        <w:rPr>
          <w:rFonts w:ascii="Times New Roman" w:eastAsia="Arial" w:hAnsi="Times New Roman" w:cs="Times New Roman"/>
          <w:b/>
          <w:color w:val="auto"/>
          <w:sz w:val="24"/>
          <w:szCs w:val="24"/>
        </w:rPr>
      </w:pPr>
      <w:r w:rsidRPr="00F069E4">
        <w:rPr>
          <w:rFonts w:ascii="Times New Roman" w:eastAsia="Arial" w:hAnsi="Times New Roman" w:cs="Times New Roman"/>
          <w:b/>
          <w:color w:val="auto"/>
          <w:sz w:val="24"/>
          <w:szCs w:val="24"/>
        </w:rPr>
        <w:t>Protein</w:t>
      </w:r>
    </w:p>
    <w:p w:rsidR="00F069E4" w:rsidRPr="00F069E4" w:rsidRDefault="00F069E4" w:rsidP="00F069E4">
      <w:pPr>
        <w:spacing w:after="298" w:line="240" w:lineRule="auto"/>
        <w:ind w:left="10" w:hanging="10"/>
        <w:jc w:val="both"/>
        <w:rPr>
          <w:rFonts w:ascii="Times New Roman" w:hAnsi="Times New Roman" w:cs="Times New Roman"/>
          <w:color w:val="auto"/>
          <w:sz w:val="24"/>
          <w:szCs w:val="24"/>
        </w:rPr>
      </w:pPr>
      <w:r w:rsidRPr="00F069E4">
        <w:rPr>
          <w:rFonts w:ascii="Times New Roman" w:eastAsia="Arial" w:hAnsi="Times New Roman" w:cs="Times New Roman"/>
          <w:color w:val="auto"/>
          <w:sz w:val="24"/>
          <w:szCs w:val="24"/>
        </w:rPr>
        <w:t>Proteins are the key working molecules and building blocks in all cells. They are produced in a similar two-step process in all organisms – DNA is first transcribed into RNA, then RNA is translated into protein.</w:t>
      </w:r>
    </w:p>
    <w:p w:rsidR="00F069E4" w:rsidRPr="00F069E4" w:rsidRDefault="00F069E4" w:rsidP="00F069E4">
      <w:pPr>
        <w:spacing w:after="274" w:line="240" w:lineRule="auto"/>
        <w:ind w:left="10" w:hanging="10"/>
        <w:jc w:val="both"/>
        <w:rPr>
          <w:rFonts w:ascii="Times New Roman" w:hAnsi="Times New Roman" w:cs="Times New Roman"/>
          <w:color w:val="auto"/>
          <w:sz w:val="24"/>
          <w:szCs w:val="24"/>
        </w:rPr>
      </w:pPr>
      <w:r w:rsidRPr="00F069E4">
        <w:rPr>
          <w:rFonts w:ascii="Times New Roman" w:eastAsia="Arial" w:hAnsi="Times New Roman" w:cs="Times New Roman"/>
          <w:color w:val="auto"/>
          <w:sz w:val="24"/>
          <w:szCs w:val="24"/>
        </w:rPr>
        <w:t xml:space="preserve">Proteins are the major ‘working molecules’ within every organism. Among their many jobs, proteins </w:t>
      </w:r>
      <w:proofErr w:type="spellStart"/>
      <w:r w:rsidRPr="00F069E4">
        <w:rPr>
          <w:rFonts w:ascii="Times New Roman" w:eastAsia="Arial" w:hAnsi="Times New Roman" w:cs="Times New Roman"/>
          <w:color w:val="auto"/>
          <w:sz w:val="24"/>
          <w:szCs w:val="24"/>
        </w:rPr>
        <w:t>catalyse</w:t>
      </w:r>
      <w:proofErr w:type="spellEnd"/>
      <w:r w:rsidRPr="00F069E4">
        <w:rPr>
          <w:rFonts w:ascii="Times New Roman" w:eastAsia="Arial" w:hAnsi="Times New Roman" w:cs="Times New Roman"/>
          <w:color w:val="auto"/>
          <w:sz w:val="24"/>
          <w:szCs w:val="24"/>
        </w:rPr>
        <w:t xml:space="preserve"> reactions, transport oxygen and defend organisms from infection. They’re also crucial building blocks of organisms. They are the major components of wool, cartilage and milk, they package up the DNA in chromosomes and they insulate the cells of the nervous system. In short, proteins are hugely important!</w:t>
      </w:r>
    </w:p>
    <w:p w:rsidR="00F069E4" w:rsidRPr="00F069E4" w:rsidRDefault="00F069E4" w:rsidP="00F069E4">
      <w:pPr>
        <w:spacing w:after="324" w:line="240" w:lineRule="auto"/>
        <w:ind w:left="10" w:right="167" w:hanging="10"/>
        <w:jc w:val="both"/>
        <w:rPr>
          <w:rFonts w:ascii="Times New Roman" w:hAnsi="Times New Roman" w:cs="Times New Roman"/>
          <w:color w:val="auto"/>
          <w:sz w:val="24"/>
          <w:szCs w:val="24"/>
        </w:rPr>
      </w:pPr>
      <w:r w:rsidRPr="00F069E4">
        <w:rPr>
          <w:rFonts w:ascii="Times New Roman" w:eastAsia="Arial" w:hAnsi="Times New Roman" w:cs="Times New Roman"/>
          <w:color w:val="auto"/>
          <w:sz w:val="24"/>
          <w:szCs w:val="24"/>
        </w:rPr>
        <w:t>Proteins are made of large numbers of amino acids joined end to end. The chains fold up to form three-dimensional molecules with complex shapes – you could think of it as origami with a very long and thin piece of paper. The precise shape of each protein, along with the amino acids it contains, determines what it does.</w:t>
      </w:r>
      <w:r>
        <w:rPr>
          <w:rFonts w:ascii="Times New Roman" w:hAnsi="Times New Roman" w:cs="Times New Roman"/>
          <w:color w:val="auto"/>
          <w:sz w:val="24"/>
          <w:szCs w:val="24"/>
        </w:rPr>
        <w:t xml:space="preserve"> </w:t>
      </w:r>
      <w:r w:rsidRPr="00F069E4">
        <w:rPr>
          <w:rFonts w:ascii="Times New Roman" w:hAnsi="Times New Roman" w:cs="Times New Roman"/>
          <w:color w:val="auto"/>
          <w:sz w:val="24"/>
          <w:szCs w:val="24"/>
        </w:rPr>
        <w:t>Proteins are expressed from genes</w:t>
      </w:r>
      <w:r>
        <w:rPr>
          <w:rFonts w:ascii="Times New Roman" w:hAnsi="Times New Roman" w:cs="Times New Roman"/>
          <w:color w:val="auto"/>
          <w:sz w:val="24"/>
          <w:szCs w:val="24"/>
        </w:rPr>
        <w:t xml:space="preserve">. </w:t>
      </w:r>
      <w:r w:rsidRPr="00F069E4">
        <w:rPr>
          <w:rFonts w:ascii="Times New Roman" w:hAnsi="Times New Roman" w:cs="Times New Roman"/>
          <w:color w:val="auto"/>
          <w:sz w:val="24"/>
          <w:szCs w:val="24"/>
        </w:rPr>
        <w:t>All organisms make proteins in essentially the same way. The process starts with a gene – the</w:t>
      </w:r>
      <w:r>
        <w:rPr>
          <w:rFonts w:ascii="Times New Roman" w:hAnsi="Times New Roman" w:cs="Times New Roman"/>
          <w:color w:val="auto"/>
          <w:sz w:val="24"/>
          <w:szCs w:val="24"/>
        </w:rPr>
        <w:t xml:space="preserve"> </w:t>
      </w:r>
      <w:r w:rsidRPr="00F069E4">
        <w:rPr>
          <w:rFonts w:ascii="Times New Roman" w:hAnsi="Times New Roman" w:cs="Times New Roman"/>
          <w:color w:val="auto"/>
          <w:sz w:val="24"/>
          <w:szCs w:val="24"/>
        </w:rPr>
        <w:t>‘instruction manual’ for constructing the protein. For this reason, the process of making a protein is also called gene expression.</w:t>
      </w:r>
    </w:p>
    <w:p w:rsidR="00F069E4" w:rsidRPr="00F069E4" w:rsidRDefault="00F069E4" w:rsidP="00F069E4">
      <w:pPr>
        <w:spacing w:after="274" w:line="240" w:lineRule="auto"/>
        <w:ind w:left="10" w:hanging="10"/>
        <w:jc w:val="both"/>
        <w:rPr>
          <w:rFonts w:ascii="Times New Roman" w:hAnsi="Times New Roman" w:cs="Times New Roman"/>
          <w:color w:val="auto"/>
          <w:sz w:val="24"/>
          <w:szCs w:val="24"/>
        </w:rPr>
      </w:pPr>
      <w:r w:rsidRPr="00F069E4">
        <w:rPr>
          <w:rFonts w:ascii="Times New Roman" w:eastAsia="Arial" w:hAnsi="Times New Roman" w:cs="Times New Roman"/>
          <w:color w:val="auto"/>
          <w:sz w:val="24"/>
          <w:szCs w:val="24"/>
        </w:rPr>
        <w:t>Within any cell, only a proportion of proteins are produced at any one time. Proteins that perform essential roles are produced constantly, while others are expressed only when they are needed. Cells also need large amounts of some proteins (such as the enzymes involved in continuous processes like transcription and translation) and smaller amounts of others (such as hormones).</w:t>
      </w:r>
    </w:p>
    <w:p w:rsidR="00F069E4" w:rsidRPr="00F069E4" w:rsidRDefault="00F069E4" w:rsidP="00F069E4">
      <w:pPr>
        <w:spacing w:after="246" w:line="240" w:lineRule="auto"/>
        <w:ind w:left="15"/>
        <w:jc w:val="both"/>
        <w:rPr>
          <w:rFonts w:ascii="Times New Roman" w:hAnsi="Times New Roman" w:cs="Times New Roman"/>
          <w:b/>
          <w:color w:val="auto"/>
          <w:sz w:val="24"/>
          <w:szCs w:val="24"/>
        </w:rPr>
      </w:pPr>
      <w:r w:rsidRPr="00F069E4">
        <w:rPr>
          <w:rFonts w:ascii="Times New Roman" w:eastAsia="Arial" w:hAnsi="Times New Roman" w:cs="Times New Roman"/>
          <w:b/>
          <w:color w:val="auto"/>
          <w:sz w:val="24"/>
          <w:szCs w:val="24"/>
        </w:rPr>
        <w:t>Transcription factor binding to DNA</w:t>
      </w:r>
    </w:p>
    <w:p w:rsidR="00F069E4" w:rsidRPr="00F069E4" w:rsidRDefault="00F069E4" w:rsidP="00F069E4">
      <w:pPr>
        <w:spacing w:after="290" w:line="240" w:lineRule="auto"/>
        <w:ind w:left="15"/>
        <w:jc w:val="both"/>
        <w:rPr>
          <w:rFonts w:ascii="Times New Roman" w:hAnsi="Times New Roman" w:cs="Times New Roman"/>
          <w:color w:val="auto"/>
          <w:sz w:val="24"/>
          <w:szCs w:val="24"/>
        </w:rPr>
      </w:pPr>
      <w:r w:rsidRPr="00F069E4">
        <w:rPr>
          <w:rFonts w:ascii="Times New Roman" w:eastAsia="Arial" w:hAnsi="Times New Roman" w:cs="Times New Roman"/>
          <w:color w:val="auto"/>
          <w:sz w:val="24"/>
          <w:szCs w:val="24"/>
        </w:rPr>
        <w:t>Transcription factors are proteins that control the production of other proteins. Enzymes involved in the same pathway in the cell are often controlled by the same transcription factor.</w:t>
      </w:r>
    </w:p>
    <w:p w:rsidR="00F069E4" w:rsidRPr="00F069E4" w:rsidRDefault="00F069E4" w:rsidP="00F069E4">
      <w:pPr>
        <w:spacing w:after="31" w:line="240" w:lineRule="auto"/>
        <w:ind w:left="10" w:hanging="10"/>
        <w:jc w:val="both"/>
        <w:rPr>
          <w:rFonts w:ascii="Times New Roman" w:hAnsi="Times New Roman" w:cs="Times New Roman"/>
          <w:color w:val="auto"/>
          <w:sz w:val="24"/>
          <w:szCs w:val="24"/>
        </w:rPr>
      </w:pPr>
      <w:r w:rsidRPr="00F069E4">
        <w:rPr>
          <w:rFonts w:ascii="Times New Roman" w:eastAsia="Arial" w:hAnsi="Times New Roman" w:cs="Times New Roman"/>
          <w:color w:val="auto"/>
          <w:sz w:val="24"/>
          <w:szCs w:val="24"/>
        </w:rPr>
        <w:t>Promoters are the sequences of DNA that determine when a gene is expressed. These sections of DNA sit in front of genes and provide a ‘landing site’ for transcription factors (proteins that switch gene expression on and off) and RNA polymerase (the protein that reads DNA and makes an mRNA copy).</w:t>
      </w:r>
    </w:p>
    <w:p w:rsidR="00F069E4" w:rsidRPr="00F069E4" w:rsidRDefault="00F069E4" w:rsidP="00F069E4">
      <w:pPr>
        <w:spacing w:after="274" w:line="240" w:lineRule="auto"/>
        <w:ind w:left="10" w:hanging="10"/>
        <w:jc w:val="both"/>
        <w:rPr>
          <w:rFonts w:ascii="Times New Roman" w:hAnsi="Times New Roman" w:cs="Times New Roman"/>
          <w:color w:val="auto"/>
          <w:sz w:val="24"/>
          <w:szCs w:val="24"/>
        </w:rPr>
      </w:pPr>
      <w:r w:rsidRPr="00F069E4">
        <w:rPr>
          <w:rFonts w:ascii="Times New Roman" w:eastAsia="Arial" w:hAnsi="Times New Roman" w:cs="Times New Roman"/>
          <w:color w:val="auto"/>
          <w:sz w:val="24"/>
          <w:szCs w:val="24"/>
        </w:rPr>
        <w:t>Different promoter sequences have different strengths, and genes with ‘strong’ promoters are expressed at a higher level than those with ‘weak’ promoters.</w:t>
      </w:r>
    </w:p>
    <w:p w:rsidR="00F069E4" w:rsidRPr="00F069E4" w:rsidRDefault="00F069E4" w:rsidP="00F069E4">
      <w:pPr>
        <w:spacing w:after="249" w:line="240" w:lineRule="auto"/>
        <w:ind w:left="15"/>
        <w:jc w:val="both"/>
        <w:rPr>
          <w:rFonts w:ascii="Times New Roman" w:hAnsi="Times New Roman" w:cs="Times New Roman"/>
          <w:b/>
          <w:color w:val="auto"/>
          <w:sz w:val="24"/>
          <w:szCs w:val="24"/>
        </w:rPr>
      </w:pPr>
      <w:r w:rsidRPr="00F069E4">
        <w:rPr>
          <w:rFonts w:ascii="Times New Roman" w:eastAsia="Arial" w:hAnsi="Times New Roman" w:cs="Times New Roman"/>
          <w:b/>
          <w:color w:val="auto"/>
          <w:sz w:val="24"/>
          <w:szCs w:val="24"/>
        </w:rPr>
        <w:t>Function of Proteins</w:t>
      </w:r>
    </w:p>
    <w:p w:rsidR="00F069E4" w:rsidRPr="00F069E4" w:rsidRDefault="00F069E4" w:rsidP="00F069E4">
      <w:pPr>
        <w:spacing w:after="0" w:line="240" w:lineRule="auto"/>
        <w:ind w:right="8658"/>
        <w:jc w:val="both"/>
        <w:rPr>
          <w:rFonts w:ascii="Times New Roman" w:hAnsi="Times New Roman" w:cs="Times New Roman"/>
          <w:color w:val="auto"/>
          <w:sz w:val="24"/>
          <w:szCs w:val="24"/>
        </w:rPr>
      </w:pPr>
    </w:p>
    <w:tbl>
      <w:tblPr>
        <w:tblStyle w:val="TableGrid"/>
        <w:tblW w:w="10350" w:type="dxa"/>
        <w:tblInd w:w="-635" w:type="dxa"/>
        <w:tblCellMar>
          <w:top w:w="0" w:type="dxa"/>
          <w:left w:w="0" w:type="dxa"/>
          <w:bottom w:w="0" w:type="dxa"/>
          <w:right w:w="0" w:type="dxa"/>
        </w:tblCellMar>
        <w:tblLook w:val="04A0" w:firstRow="1" w:lastRow="0" w:firstColumn="1" w:lastColumn="0" w:noHBand="0" w:noVBand="1"/>
      </w:tblPr>
      <w:tblGrid>
        <w:gridCol w:w="1170"/>
        <w:gridCol w:w="4590"/>
        <w:gridCol w:w="4590"/>
      </w:tblGrid>
      <w:tr w:rsidR="00F069E4" w:rsidRPr="00F069E4" w:rsidTr="00F069E4">
        <w:trPr>
          <w:trHeight w:val="250"/>
        </w:trPr>
        <w:tc>
          <w:tcPr>
            <w:tcW w:w="1170" w:type="dxa"/>
            <w:tcBorders>
              <w:top w:val="single" w:sz="4" w:space="0" w:color="auto"/>
              <w:left w:val="single" w:sz="4" w:space="0" w:color="auto"/>
              <w:bottom w:val="single" w:sz="4" w:space="0" w:color="auto"/>
              <w:right w:val="single" w:sz="4" w:space="0" w:color="auto"/>
            </w:tcBorders>
          </w:tcPr>
          <w:p w:rsidR="00F069E4" w:rsidRPr="00F069E4" w:rsidRDefault="00F069E4" w:rsidP="00F069E4">
            <w:pPr>
              <w:jc w:val="both"/>
              <w:rPr>
                <w:rFonts w:ascii="Times New Roman" w:hAnsi="Times New Roman" w:cs="Times New Roman"/>
                <w:color w:val="auto"/>
                <w:sz w:val="24"/>
                <w:szCs w:val="24"/>
              </w:rPr>
            </w:pPr>
            <w:r w:rsidRPr="00F069E4">
              <w:rPr>
                <w:rFonts w:ascii="Times New Roman" w:eastAsia="Arial" w:hAnsi="Times New Roman" w:cs="Times New Roman"/>
                <w:color w:val="auto"/>
                <w:sz w:val="24"/>
                <w:szCs w:val="24"/>
              </w:rPr>
              <w:t>Type</w:t>
            </w:r>
          </w:p>
        </w:tc>
        <w:tc>
          <w:tcPr>
            <w:tcW w:w="4590" w:type="dxa"/>
            <w:tcBorders>
              <w:top w:val="single" w:sz="4" w:space="0" w:color="auto"/>
              <w:left w:val="single" w:sz="4" w:space="0" w:color="auto"/>
              <w:bottom w:val="single" w:sz="4" w:space="0" w:color="auto"/>
              <w:right w:val="single" w:sz="4" w:space="0" w:color="auto"/>
            </w:tcBorders>
          </w:tcPr>
          <w:p w:rsidR="00F069E4" w:rsidRPr="00F069E4" w:rsidRDefault="00F069E4" w:rsidP="00F069E4">
            <w:pPr>
              <w:jc w:val="both"/>
              <w:rPr>
                <w:rFonts w:ascii="Times New Roman" w:hAnsi="Times New Roman" w:cs="Times New Roman"/>
                <w:color w:val="auto"/>
                <w:sz w:val="24"/>
                <w:szCs w:val="24"/>
              </w:rPr>
            </w:pPr>
            <w:r w:rsidRPr="00F069E4">
              <w:rPr>
                <w:rFonts w:ascii="Times New Roman" w:eastAsia="Arial" w:hAnsi="Times New Roman" w:cs="Times New Roman"/>
                <w:color w:val="auto"/>
                <w:sz w:val="24"/>
                <w:szCs w:val="24"/>
              </w:rPr>
              <w:t>Examples</w:t>
            </w:r>
          </w:p>
        </w:tc>
        <w:tc>
          <w:tcPr>
            <w:tcW w:w="4590" w:type="dxa"/>
            <w:tcBorders>
              <w:top w:val="single" w:sz="4" w:space="0" w:color="auto"/>
              <w:left w:val="single" w:sz="4" w:space="0" w:color="auto"/>
              <w:bottom w:val="single" w:sz="4" w:space="0" w:color="auto"/>
              <w:right w:val="single" w:sz="4" w:space="0" w:color="auto"/>
            </w:tcBorders>
          </w:tcPr>
          <w:p w:rsidR="00F069E4" w:rsidRPr="00F069E4" w:rsidRDefault="00F069E4" w:rsidP="00F069E4">
            <w:pPr>
              <w:jc w:val="both"/>
              <w:rPr>
                <w:rFonts w:ascii="Times New Roman" w:hAnsi="Times New Roman" w:cs="Times New Roman"/>
                <w:color w:val="auto"/>
                <w:sz w:val="24"/>
                <w:szCs w:val="24"/>
              </w:rPr>
            </w:pPr>
            <w:r w:rsidRPr="00F069E4">
              <w:rPr>
                <w:rFonts w:ascii="Times New Roman" w:eastAsia="Arial" w:hAnsi="Times New Roman" w:cs="Times New Roman"/>
                <w:color w:val="auto"/>
                <w:sz w:val="24"/>
                <w:szCs w:val="24"/>
              </w:rPr>
              <w:t>Functions</w:t>
            </w:r>
          </w:p>
        </w:tc>
      </w:tr>
      <w:tr w:rsidR="00F069E4" w:rsidRPr="00F069E4" w:rsidTr="00F069E4">
        <w:trPr>
          <w:trHeight w:val="15"/>
        </w:trPr>
        <w:tc>
          <w:tcPr>
            <w:tcW w:w="1170" w:type="dxa"/>
            <w:tcBorders>
              <w:top w:val="single" w:sz="4" w:space="0" w:color="auto"/>
              <w:left w:val="single" w:sz="4" w:space="0" w:color="auto"/>
              <w:bottom w:val="nil"/>
              <w:right w:val="single" w:sz="4" w:space="0" w:color="auto"/>
            </w:tcBorders>
          </w:tcPr>
          <w:p w:rsidR="00F069E4" w:rsidRPr="00F069E4" w:rsidRDefault="00F069E4" w:rsidP="00F069E4">
            <w:pPr>
              <w:jc w:val="both"/>
              <w:rPr>
                <w:rFonts w:ascii="Times New Roman" w:eastAsia="Arial" w:hAnsi="Times New Roman" w:cs="Times New Roman"/>
                <w:color w:val="auto"/>
                <w:sz w:val="24"/>
                <w:szCs w:val="24"/>
              </w:rPr>
            </w:pPr>
          </w:p>
        </w:tc>
        <w:tc>
          <w:tcPr>
            <w:tcW w:w="4590" w:type="dxa"/>
            <w:tcBorders>
              <w:top w:val="single" w:sz="4" w:space="0" w:color="auto"/>
              <w:left w:val="single" w:sz="4" w:space="0" w:color="auto"/>
              <w:bottom w:val="nil"/>
              <w:right w:val="single" w:sz="4" w:space="0" w:color="auto"/>
            </w:tcBorders>
          </w:tcPr>
          <w:p w:rsidR="00F069E4" w:rsidRPr="00F069E4" w:rsidRDefault="00F069E4" w:rsidP="00F069E4">
            <w:pPr>
              <w:jc w:val="both"/>
              <w:rPr>
                <w:rFonts w:ascii="Times New Roman" w:eastAsia="Arial" w:hAnsi="Times New Roman" w:cs="Times New Roman"/>
                <w:color w:val="auto"/>
                <w:sz w:val="24"/>
                <w:szCs w:val="24"/>
              </w:rPr>
            </w:pPr>
          </w:p>
        </w:tc>
        <w:tc>
          <w:tcPr>
            <w:tcW w:w="4590" w:type="dxa"/>
            <w:tcBorders>
              <w:top w:val="single" w:sz="4" w:space="0" w:color="auto"/>
              <w:left w:val="single" w:sz="4" w:space="0" w:color="auto"/>
              <w:bottom w:val="nil"/>
              <w:right w:val="single" w:sz="4" w:space="0" w:color="auto"/>
            </w:tcBorders>
          </w:tcPr>
          <w:p w:rsidR="00F069E4" w:rsidRPr="00F069E4" w:rsidRDefault="00F069E4" w:rsidP="00F069E4">
            <w:pPr>
              <w:jc w:val="both"/>
              <w:rPr>
                <w:rFonts w:ascii="Times New Roman" w:eastAsia="Arial" w:hAnsi="Times New Roman" w:cs="Times New Roman"/>
                <w:color w:val="auto"/>
                <w:sz w:val="24"/>
                <w:szCs w:val="24"/>
              </w:rPr>
            </w:pPr>
          </w:p>
        </w:tc>
      </w:tr>
      <w:tr w:rsidR="00F069E4" w:rsidRPr="00F069E4" w:rsidTr="00F069E4">
        <w:trPr>
          <w:trHeight w:val="423"/>
        </w:trPr>
        <w:tc>
          <w:tcPr>
            <w:tcW w:w="1170" w:type="dxa"/>
            <w:tcBorders>
              <w:top w:val="nil"/>
              <w:left w:val="single" w:sz="4" w:space="0" w:color="auto"/>
              <w:bottom w:val="single" w:sz="4" w:space="0" w:color="auto"/>
              <w:right w:val="single" w:sz="4" w:space="0" w:color="auto"/>
            </w:tcBorders>
          </w:tcPr>
          <w:p w:rsidR="00F069E4" w:rsidRPr="00F069E4" w:rsidRDefault="00F069E4" w:rsidP="00F069E4">
            <w:pPr>
              <w:jc w:val="both"/>
              <w:rPr>
                <w:rFonts w:ascii="Times New Roman" w:hAnsi="Times New Roman" w:cs="Times New Roman"/>
                <w:color w:val="auto"/>
                <w:sz w:val="24"/>
                <w:szCs w:val="24"/>
              </w:rPr>
            </w:pPr>
            <w:r w:rsidRPr="00F069E4">
              <w:rPr>
                <w:rFonts w:ascii="Times New Roman" w:eastAsia="Arial" w:hAnsi="Times New Roman" w:cs="Times New Roman"/>
                <w:color w:val="auto"/>
                <w:sz w:val="24"/>
                <w:szCs w:val="24"/>
              </w:rPr>
              <w:t>Digestive Enzymes</w:t>
            </w:r>
          </w:p>
        </w:tc>
        <w:tc>
          <w:tcPr>
            <w:tcW w:w="4590" w:type="dxa"/>
            <w:tcBorders>
              <w:top w:val="nil"/>
              <w:left w:val="single" w:sz="4" w:space="0" w:color="auto"/>
              <w:bottom w:val="single" w:sz="4" w:space="0" w:color="auto"/>
              <w:right w:val="single" w:sz="4" w:space="0" w:color="auto"/>
            </w:tcBorders>
          </w:tcPr>
          <w:p w:rsidR="00F069E4" w:rsidRPr="00F069E4" w:rsidRDefault="00F069E4" w:rsidP="00F069E4">
            <w:pPr>
              <w:jc w:val="both"/>
              <w:rPr>
                <w:rFonts w:ascii="Times New Roman" w:hAnsi="Times New Roman" w:cs="Times New Roman"/>
                <w:color w:val="auto"/>
                <w:sz w:val="24"/>
                <w:szCs w:val="24"/>
              </w:rPr>
            </w:pPr>
            <w:r w:rsidRPr="00F069E4">
              <w:rPr>
                <w:rFonts w:ascii="Times New Roman" w:eastAsia="Arial" w:hAnsi="Times New Roman" w:cs="Times New Roman"/>
                <w:color w:val="auto"/>
                <w:sz w:val="24"/>
                <w:szCs w:val="24"/>
              </w:rPr>
              <w:t>Amylase, lipase, pepsin, trypsin</w:t>
            </w:r>
          </w:p>
        </w:tc>
        <w:tc>
          <w:tcPr>
            <w:tcW w:w="4590" w:type="dxa"/>
            <w:tcBorders>
              <w:top w:val="nil"/>
              <w:left w:val="single" w:sz="4" w:space="0" w:color="auto"/>
              <w:bottom w:val="single" w:sz="4" w:space="0" w:color="auto"/>
              <w:right w:val="single" w:sz="4" w:space="0" w:color="auto"/>
            </w:tcBorders>
          </w:tcPr>
          <w:p w:rsidR="00F069E4" w:rsidRPr="00F069E4" w:rsidRDefault="00F069E4" w:rsidP="00F069E4">
            <w:pPr>
              <w:jc w:val="both"/>
              <w:rPr>
                <w:rFonts w:ascii="Times New Roman" w:hAnsi="Times New Roman" w:cs="Times New Roman"/>
                <w:color w:val="auto"/>
                <w:sz w:val="24"/>
                <w:szCs w:val="24"/>
              </w:rPr>
            </w:pPr>
            <w:r w:rsidRPr="00F069E4">
              <w:rPr>
                <w:rFonts w:ascii="Times New Roman" w:eastAsia="Arial" w:hAnsi="Times New Roman" w:cs="Times New Roman"/>
                <w:color w:val="auto"/>
                <w:sz w:val="24"/>
                <w:szCs w:val="24"/>
              </w:rPr>
              <w:t>Help in digestion of food by catabolizing nutrients into monomeric units</w:t>
            </w:r>
          </w:p>
        </w:tc>
      </w:tr>
      <w:tr w:rsidR="00F069E4" w:rsidRPr="00F069E4" w:rsidTr="00F069E4">
        <w:trPr>
          <w:trHeight w:val="11"/>
        </w:trPr>
        <w:tc>
          <w:tcPr>
            <w:tcW w:w="1170" w:type="dxa"/>
            <w:tcBorders>
              <w:top w:val="single" w:sz="4" w:space="0" w:color="auto"/>
              <w:left w:val="single" w:sz="4" w:space="0" w:color="auto"/>
              <w:bottom w:val="nil"/>
              <w:right w:val="single" w:sz="4" w:space="0" w:color="auto"/>
            </w:tcBorders>
          </w:tcPr>
          <w:p w:rsidR="00F069E4" w:rsidRPr="00F069E4" w:rsidRDefault="00F069E4" w:rsidP="00F069E4">
            <w:pPr>
              <w:jc w:val="both"/>
              <w:rPr>
                <w:rFonts w:ascii="Times New Roman" w:eastAsia="Arial" w:hAnsi="Times New Roman" w:cs="Times New Roman"/>
                <w:color w:val="auto"/>
                <w:sz w:val="24"/>
                <w:szCs w:val="24"/>
              </w:rPr>
            </w:pPr>
          </w:p>
        </w:tc>
        <w:tc>
          <w:tcPr>
            <w:tcW w:w="4590" w:type="dxa"/>
            <w:tcBorders>
              <w:top w:val="single" w:sz="4" w:space="0" w:color="auto"/>
              <w:left w:val="single" w:sz="4" w:space="0" w:color="auto"/>
              <w:bottom w:val="nil"/>
              <w:right w:val="single" w:sz="4" w:space="0" w:color="auto"/>
            </w:tcBorders>
          </w:tcPr>
          <w:p w:rsidR="00F069E4" w:rsidRPr="00F069E4" w:rsidRDefault="00F069E4" w:rsidP="00F069E4">
            <w:pPr>
              <w:jc w:val="both"/>
              <w:rPr>
                <w:rFonts w:ascii="Times New Roman" w:eastAsia="Arial" w:hAnsi="Times New Roman" w:cs="Times New Roman"/>
                <w:color w:val="auto"/>
                <w:sz w:val="24"/>
                <w:szCs w:val="24"/>
              </w:rPr>
            </w:pPr>
          </w:p>
        </w:tc>
        <w:tc>
          <w:tcPr>
            <w:tcW w:w="4590" w:type="dxa"/>
            <w:tcBorders>
              <w:top w:val="single" w:sz="4" w:space="0" w:color="auto"/>
              <w:left w:val="single" w:sz="4" w:space="0" w:color="auto"/>
              <w:bottom w:val="nil"/>
              <w:right w:val="single" w:sz="4" w:space="0" w:color="auto"/>
            </w:tcBorders>
          </w:tcPr>
          <w:p w:rsidR="00F069E4" w:rsidRPr="00F069E4" w:rsidRDefault="00F069E4" w:rsidP="00F069E4">
            <w:pPr>
              <w:jc w:val="both"/>
              <w:rPr>
                <w:rFonts w:ascii="Times New Roman" w:eastAsia="Arial" w:hAnsi="Times New Roman" w:cs="Times New Roman"/>
                <w:color w:val="auto"/>
                <w:sz w:val="24"/>
                <w:szCs w:val="24"/>
              </w:rPr>
            </w:pPr>
          </w:p>
        </w:tc>
      </w:tr>
      <w:tr w:rsidR="00F069E4" w:rsidRPr="00F069E4" w:rsidTr="00F069E4">
        <w:trPr>
          <w:trHeight w:val="511"/>
        </w:trPr>
        <w:tc>
          <w:tcPr>
            <w:tcW w:w="1170" w:type="dxa"/>
            <w:tcBorders>
              <w:top w:val="single" w:sz="4" w:space="0" w:color="auto"/>
              <w:left w:val="single" w:sz="4" w:space="0" w:color="auto"/>
              <w:bottom w:val="single" w:sz="4" w:space="0" w:color="auto"/>
              <w:right w:val="single" w:sz="4" w:space="0" w:color="auto"/>
            </w:tcBorders>
          </w:tcPr>
          <w:p w:rsidR="00F069E4" w:rsidRPr="00F069E4" w:rsidRDefault="00F069E4" w:rsidP="00F069E4">
            <w:pPr>
              <w:jc w:val="both"/>
              <w:rPr>
                <w:rFonts w:ascii="Times New Roman" w:hAnsi="Times New Roman" w:cs="Times New Roman"/>
                <w:color w:val="auto"/>
                <w:sz w:val="24"/>
                <w:szCs w:val="24"/>
              </w:rPr>
            </w:pPr>
            <w:r w:rsidRPr="00F069E4">
              <w:rPr>
                <w:rFonts w:ascii="Times New Roman" w:eastAsia="Arial" w:hAnsi="Times New Roman" w:cs="Times New Roman"/>
                <w:color w:val="auto"/>
                <w:sz w:val="24"/>
                <w:szCs w:val="24"/>
              </w:rPr>
              <w:lastRenderedPageBreak/>
              <w:t>Transport</w:t>
            </w:r>
          </w:p>
        </w:tc>
        <w:tc>
          <w:tcPr>
            <w:tcW w:w="4590" w:type="dxa"/>
            <w:tcBorders>
              <w:top w:val="single" w:sz="4" w:space="0" w:color="auto"/>
              <w:left w:val="single" w:sz="4" w:space="0" w:color="auto"/>
              <w:bottom w:val="single" w:sz="4" w:space="0" w:color="auto"/>
              <w:right w:val="single" w:sz="4" w:space="0" w:color="auto"/>
            </w:tcBorders>
          </w:tcPr>
          <w:p w:rsidR="00F069E4" w:rsidRPr="00F069E4" w:rsidRDefault="00F069E4" w:rsidP="00F069E4">
            <w:pPr>
              <w:jc w:val="both"/>
              <w:rPr>
                <w:rFonts w:ascii="Times New Roman" w:hAnsi="Times New Roman" w:cs="Times New Roman"/>
                <w:color w:val="auto"/>
                <w:sz w:val="24"/>
                <w:szCs w:val="24"/>
              </w:rPr>
            </w:pPr>
            <w:r w:rsidRPr="00F069E4">
              <w:rPr>
                <w:rFonts w:ascii="Times New Roman" w:eastAsia="Arial" w:hAnsi="Times New Roman" w:cs="Times New Roman"/>
                <w:color w:val="auto"/>
                <w:sz w:val="24"/>
                <w:szCs w:val="24"/>
              </w:rPr>
              <w:t>Hemoglobin, albumin</w:t>
            </w:r>
          </w:p>
        </w:tc>
        <w:tc>
          <w:tcPr>
            <w:tcW w:w="4590" w:type="dxa"/>
            <w:tcBorders>
              <w:top w:val="single" w:sz="4" w:space="0" w:color="auto"/>
              <w:left w:val="single" w:sz="4" w:space="0" w:color="auto"/>
              <w:bottom w:val="single" w:sz="4" w:space="0" w:color="auto"/>
              <w:right w:val="single" w:sz="4" w:space="0" w:color="auto"/>
            </w:tcBorders>
          </w:tcPr>
          <w:p w:rsidR="00F069E4" w:rsidRPr="00F069E4" w:rsidRDefault="00F069E4" w:rsidP="00F069E4">
            <w:pPr>
              <w:jc w:val="both"/>
              <w:rPr>
                <w:rFonts w:ascii="Times New Roman" w:hAnsi="Times New Roman" w:cs="Times New Roman"/>
                <w:color w:val="auto"/>
                <w:sz w:val="24"/>
                <w:szCs w:val="24"/>
              </w:rPr>
            </w:pPr>
            <w:r w:rsidRPr="00F069E4">
              <w:rPr>
                <w:rFonts w:ascii="Times New Roman" w:eastAsia="Arial" w:hAnsi="Times New Roman" w:cs="Times New Roman"/>
                <w:color w:val="auto"/>
                <w:sz w:val="24"/>
                <w:szCs w:val="24"/>
              </w:rPr>
              <w:t>Carry substances in the blood or lymph throughout the body</w:t>
            </w:r>
          </w:p>
        </w:tc>
      </w:tr>
      <w:tr w:rsidR="00F069E4" w:rsidRPr="00F069E4" w:rsidTr="00F069E4">
        <w:trPr>
          <w:trHeight w:val="34"/>
        </w:trPr>
        <w:tc>
          <w:tcPr>
            <w:tcW w:w="1170" w:type="dxa"/>
            <w:tcBorders>
              <w:top w:val="single" w:sz="4" w:space="0" w:color="auto"/>
              <w:left w:val="single" w:sz="4" w:space="0" w:color="auto"/>
              <w:bottom w:val="nil"/>
              <w:right w:val="single" w:sz="4" w:space="0" w:color="auto"/>
            </w:tcBorders>
          </w:tcPr>
          <w:p w:rsidR="00F069E4" w:rsidRPr="00F069E4" w:rsidRDefault="00F069E4" w:rsidP="00F069E4">
            <w:pPr>
              <w:jc w:val="both"/>
              <w:rPr>
                <w:rFonts w:ascii="Times New Roman" w:eastAsia="Arial" w:hAnsi="Times New Roman" w:cs="Times New Roman"/>
                <w:color w:val="auto"/>
                <w:sz w:val="24"/>
                <w:szCs w:val="24"/>
              </w:rPr>
            </w:pPr>
          </w:p>
        </w:tc>
        <w:tc>
          <w:tcPr>
            <w:tcW w:w="4590" w:type="dxa"/>
            <w:tcBorders>
              <w:top w:val="single" w:sz="4" w:space="0" w:color="auto"/>
              <w:left w:val="single" w:sz="4" w:space="0" w:color="auto"/>
              <w:bottom w:val="nil"/>
              <w:right w:val="single" w:sz="4" w:space="0" w:color="auto"/>
            </w:tcBorders>
          </w:tcPr>
          <w:p w:rsidR="00F069E4" w:rsidRPr="00F069E4" w:rsidRDefault="00F069E4" w:rsidP="00F069E4">
            <w:pPr>
              <w:jc w:val="both"/>
              <w:rPr>
                <w:rFonts w:ascii="Times New Roman" w:eastAsia="Arial" w:hAnsi="Times New Roman" w:cs="Times New Roman"/>
                <w:color w:val="auto"/>
                <w:sz w:val="24"/>
                <w:szCs w:val="24"/>
              </w:rPr>
            </w:pPr>
          </w:p>
        </w:tc>
        <w:tc>
          <w:tcPr>
            <w:tcW w:w="4590" w:type="dxa"/>
            <w:tcBorders>
              <w:top w:val="single" w:sz="4" w:space="0" w:color="auto"/>
              <w:left w:val="single" w:sz="4" w:space="0" w:color="auto"/>
              <w:bottom w:val="nil"/>
              <w:right w:val="single" w:sz="4" w:space="0" w:color="auto"/>
            </w:tcBorders>
          </w:tcPr>
          <w:p w:rsidR="00F069E4" w:rsidRPr="00F069E4" w:rsidRDefault="00F069E4" w:rsidP="00F069E4">
            <w:pPr>
              <w:jc w:val="both"/>
              <w:rPr>
                <w:rFonts w:ascii="Times New Roman" w:eastAsia="Arial" w:hAnsi="Times New Roman" w:cs="Times New Roman"/>
                <w:color w:val="auto"/>
                <w:sz w:val="24"/>
                <w:szCs w:val="24"/>
              </w:rPr>
            </w:pPr>
          </w:p>
        </w:tc>
      </w:tr>
      <w:tr w:rsidR="00F069E4" w:rsidRPr="00F069E4" w:rsidTr="00F069E4">
        <w:trPr>
          <w:trHeight w:val="270"/>
        </w:trPr>
        <w:tc>
          <w:tcPr>
            <w:tcW w:w="1170" w:type="dxa"/>
            <w:tcBorders>
              <w:top w:val="nil"/>
              <w:left w:val="single" w:sz="4" w:space="0" w:color="auto"/>
              <w:bottom w:val="single" w:sz="4" w:space="0" w:color="auto"/>
              <w:right w:val="single" w:sz="4" w:space="0" w:color="auto"/>
            </w:tcBorders>
          </w:tcPr>
          <w:p w:rsidR="00F069E4" w:rsidRPr="00F069E4" w:rsidRDefault="00F069E4" w:rsidP="00F069E4">
            <w:pPr>
              <w:jc w:val="both"/>
              <w:rPr>
                <w:rFonts w:ascii="Times New Roman" w:hAnsi="Times New Roman" w:cs="Times New Roman"/>
                <w:color w:val="auto"/>
                <w:sz w:val="24"/>
                <w:szCs w:val="24"/>
              </w:rPr>
            </w:pPr>
            <w:r w:rsidRPr="00F069E4">
              <w:rPr>
                <w:rFonts w:ascii="Times New Roman" w:eastAsia="Arial" w:hAnsi="Times New Roman" w:cs="Times New Roman"/>
                <w:color w:val="auto"/>
                <w:sz w:val="24"/>
                <w:szCs w:val="24"/>
              </w:rPr>
              <w:t>Structural</w:t>
            </w:r>
          </w:p>
        </w:tc>
        <w:tc>
          <w:tcPr>
            <w:tcW w:w="4590" w:type="dxa"/>
            <w:tcBorders>
              <w:top w:val="nil"/>
              <w:left w:val="single" w:sz="4" w:space="0" w:color="auto"/>
              <w:bottom w:val="single" w:sz="4" w:space="0" w:color="auto"/>
              <w:right w:val="single" w:sz="4" w:space="0" w:color="auto"/>
            </w:tcBorders>
          </w:tcPr>
          <w:p w:rsidR="00F069E4" w:rsidRPr="00F069E4" w:rsidRDefault="00F069E4" w:rsidP="00F069E4">
            <w:pPr>
              <w:jc w:val="both"/>
              <w:rPr>
                <w:rFonts w:ascii="Times New Roman" w:hAnsi="Times New Roman" w:cs="Times New Roman"/>
                <w:color w:val="auto"/>
                <w:sz w:val="24"/>
                <w:szCs w:val="24"/>
              </w:rPr>
            </w:pPr>
            <w:r w:rsidRPr="00F069E4">
              <w:rPr>
                <w:rFonts w:ascii="Times New Roman" w:eastAsia="Arial" w:hAnsi="Times New Roman" w:cs="Times New Roman"/>
                <w:color w:val="auto"/>
                <w:sz w:val="24"/>
                <w:szCs w:val="24"/>
              </w:rPr>
              <w:t>Actin, tubulin, keratin</w:t>
            </w:r>
          </w:p>
        </w:tc>
        <w:tc>
          <w:tcPr>
            <w:tcW w:w="4590" w:type="dxa"/>
            <w:tcBorders>
              <w:top w:val="nil"/>
              <w:left w:val="single" w:sz="4" w:space="0" w:color="auto"/>
              <w:bottom w:val="single" w:sz="4" w:space="0" w:color="auto"/>
              <w:right w:val="single" w:sz="4" w:space="0" w:color="auto"/>
            </w:tcBorders>
          </w:tcPr>
          <w:p w:rsidR="00F069E4" w:rsidRPr="00F069E4" w:rsidRDefault="00F069E4" w:rsidP="00F069E4">
            <w:pPr>
              <w:jc w:val="both"/>
              <w:rPr>
                <w:rFonts w:ascii="Times New Roman" w:hAnsi="Times New Roman" w:cs="Times New Roman"/>
                <w:color w:val="auto"/>
                <w:sz w:val="24"/>
                <w:szCs w:val="24"/>
              </w:rPr>
            </w:pPr>
            <w:r w:rsidRPr="00F069E4">
              <w:rPr>
                <w:rFonts w:ascii="Times New Roman" w:eastAsia="Arial" w:hAnsi="Times New Roman" w:cs="Times New Roman"/>
                <w:color w:val="auto"/>
                <w:sz w:val="24"/>
                <w:szCs w:val="24"/>
              </w:rPr>
              <w:t>Construct different structures, like the cytoskeleton</w:t>
            </w:r>
          </w:p>
        </w:tc>
      </w:tr>
      <w:tr w:rsidR="00F069E4" w:rsidRPr="00F069E4" w:rsidTr="00F069E4">
        <w:trPr>
          <w:trHeight w:val="270"/>
        </w:trPr>
        <w:tc>
          <w:tcPr>
            <w:tcW w:w="1170" w:type="dxa"/>
            <w:tcBorders>
              <w:top w:val="single" w:sz="4" w:space="0" w:color="auto"/>
              <w:left w:val="single" w:sz="4" w:space="0" w:color="auto"/>
              <w:bottom w:val="single" w:sz="4" w:space="0" w:color="auto"/>
              <w:right w:val="single" w:sz="4" w:space="0" w:color="auto"/>
            </w:tcBorders>
          </w:tcPr>
          <w:p w:rsidR="00F069E4" w:rsidRPr="00F069E4" w:rsidRDefault="00F069E4" w:rsidP="00F069E4">
            <w:pPr>
              <w:jc w:val="both"/>
              <w:rPr>
                <w:rFonts w:ascii="Times New Roman" w:hAnsi="Times New Roman" w:cs="Times New Roman"/>
                <w:color w:val="auto"/>
                <w:sz w:val="24"/>
                <w:szCs w:val="24"/>
              </w:rPr>
            </w:pPr>
            <w:r w:rsidRPr="00F069E4">
              <w:rPr>
                <w:rFonts w:ascii="Times New Roman" w:eastAsia="Arial" w:hAnsi="Times New Roman" w:cs="Times New Roman"/>
                <w:color w:val="auto"/>
                <w:sz w:val="24"/>
                <w:szCs w:val="24"/>
              </w:rPr>
              <w:t>Hormones</w:t>
            </w:r>
          </w:p>
        </w:tc>
        <w:tc>
          <w:tcPr>
            <w:tcW w:w="4590" w:type="dxa"/>
            <w:tcBorders>
              <w:top w:val="single" w:sz="4" w:space="0" w:color="auto"/>
              <w:left w:val="single" w:sz="4" w:space="0" w:color="auto"/>
              <w:bottom w:val="single" w:sz="4" w:space="0" w:color="auto"/>
              <w:right w:val="single" w:sz="4" w:space="0" w:color="auto"/>
            </w:tcBorders>
          </w:tcPr>
          <w:p w:rsidR="00F069E4" w:rsidRPr="00F069E4" w:rsidRDefault="00F069E4" w:rsidP="00F069E4">
            <w:pPr>
              <w:jc w:val="both"/>
              <w:rPr>
                <w:rFonts w:ascii="Times New Roman" w:hAnsi="Times New Roman" w:cs="Times New Roman"/>
                <w:color w:val="auto"/>
                <w:sz w:val="24"/>
                <w:szCs w:val="24"/>
              </w:rPr>
            </w:pPr>
            <w:r w:rsidRPr="00F069E4">
              <w:rPr>
                <w:rFonts w:ascii="Times New Roman" w:eastAsia="Arial" w:hAnsi="Times New Roman" w:cs="Times New Roman"/>
                <w:color w:val="auto"/>
                <w:sz w:val="24"/>
                <w:szCs w:val="24"/>
              </w:rPr>
              <w:t>Insulin, thyroxine</w:t>
            </w:r>
          </w:p>
        </w:tc>
        <w:tc>
          <w:tcPr>
            <w:tcW w:w="4590" w:type="dxa"/>
            <w:tcBorders>
              <w:top w:val="single" w:sz="4" w:space="0" w:color="auto"/>
              <w:left w:val="single" w:sz="4" w:space="0" w:color="auto"/>
              <w:bottom w:val="single" w:sz="4" w:space="0" w:color="auto"/>
              <w:right w:val="single" w:sz="4" w:space="0" w:color="auto"/>
            </w:tcBorders>
          </w:tcPr>
          <w:p w:rsidR="00F069E4" w:rsidRPr="00F069E4" w:rsidRDefault="00F069E4" w:rsidP="00F069E4">
            <w:pPr>
              <w:jc w:val="both"/>
              <w:rPr>
                <w:rFonts w:ascii="Times New Roman" w:hAnsi="Times New Roman" w:cs="Times New Roman"/>
                <w:color w:val="auto"/>
                <w:sz w:val="24"/>
                <w:szCs w:val="24"/>
              </w:rPr>
            </w:pPr>
            <w:r w:rsidRPr="00F069E4">
              <w:rPr>
                <w:rFonts w:ascii="Times New Roman" w:eastAsia="Arial" w:hAnsi="Times New Roman" w:cs="Times New Roman"/>
                <w:color w:val="auto"/>
                <w:sz w:val="24"/>
                <w:szCs w:val="24"/>
              </w:rPr>
              <w:t>Coordinate the activity of different body systems</w:t>
            </w:r>
          </w:p>
        </w:tc>
      </w:tr>
      <w:tr w:rsidR="00F069E4" w:rsidRPr="00F069E4" w:rsidTr="00F069E4">
        <w:trPr>
          <w:trHeight w:val="270"/>
        </w:trPr>
        <w:tc>
          <w:tcPr>
            <w:tcW w:w="1170" w:type="dxa"/>
            <w:tcBorders>
              <w:top w:val="single" w:sz="4" w:space="0" w:color="auto"/>
              <w:left w:val="single" w:sz="4" w:space="0" w:color="auto"/>
              <w:bottom w:val="single" w:sz="4" w:space="0" w:color="auto"/>
              <w:right w:val="single" w:sz="4" w:space="0" w:color="auto"/>
            </w:tcBorders>
          </w:tcPr>
          <w:p w:rsidR="00F069E4" w:rsidRPr="00F069E4" w:rsidRDefault="00F069E4" w:rsidP="00F069E4">
            <w:pPr>
              <w:jc w:val="both"/>
              <w:rPr>
                <w:rFonts w:ascii="Times New Roman" w:hAnsi="Times New Roman" w:cs="Times New Roman"/>
                <w:color w:val="auto"/>
                <w:sz w:val="24"/>
                <w:szCs w:val="24"/>
              </w:rPr>
            </w:pPr>
            <w:r w:rsidRPr="00F069E4">
              <w:rPr>
                <w:rFonts w:ascii="Times New Roman" w:eastAsia="Arial" w:hAnsi="Times New Roman" w:cs="Times New Roman"/>
                <w:color w:val="auto"/>
                <w:sz w:val="24"/>
                <w:szCs w:val="24"/>
              </w:rPr>
              <w:t>Defense</w:t>
            </w:r>
          </w:p>
        </w:tc>
        <w:tc>
          <w:tcPr>
            <w:tcW w:w="4590" w:type="dxa"/>
            <w:tcBorders>
              <w:top w:val="single" w:sz="4" w:space="0" w:color="auto"/>
              <w:left w:val="single" w:sz="4" w:space="0" w:color="auto"/>
              <w:bottom w:val="single" w:sz="4" w:space="0" w:color="auto"/>
              <w:right w:val="single" w:sz="4" w:space="0" w:color="auto"/>
            </w:tcBorders>
          </w:tcPr>
          <w:p w:rsidR="00F069E4" w:rsidRPr="00F069E4" w:rsidRDefault="00F069E4" w:rsidP="00F069E4">
            <w:pPr>
              <w:jc w:val="both"/>
              <w:rPr>
                <w:rFonts w:ascii="Times New Roman" w:hAnsi="Times New Roman" w:cs="Times New Roman"/>
                <w:color w:val="auto"/>
                <w:sz w:val="24"/>
                <w:szCs w:val="24"/>
              </w:rPr>
            </w:pPr>
            <w:r w:rsidRPr="00F069E4">
              <w:rPr>
                <w:rFonts w:ascii="Times New Roman" w:eastAsia="Arial" w:hAnsi="Times New Roman" w:cs="Times New Roman"/>
                <w:color w:val="auto"/>
                <w:sz w:val="24"/>
                <w:szCs w:val="24"/>
              </w:rPr>
              <w:t>Immunoglobulins</w:t>
            </w:r>
          </w:p>
        </w:tc>
        <w:tc>
          <w:tcPr>
            <w:tcW w:w="4590" w:type="dxa"/>
            <w:tcBorders>
              <w:top w:val="single" w:sz="4" w:space="0" w:color="auto"/>
              <w:left w:val="single" w:sz="4" w:space="0" w:color="auto"/>
              <w:bottom w:val="single" w:sz="4" w:space="0" w:color="auto"/>
              <w:right w:val="single" w:sz="4" w:space="0" w:color="auto"/>
            </w:tcBorders>
          </w:tcPr>
          <w:p w:rsidR="00F069E4" w:rsidRPr="00F069E4" w:rsidRDefault="00F069E4" w:rsidP="00F069E4">
            <w:pPr>
              <w:jc w:val="both"/>
              <w:rPr>
                <w:rFonts w:ascii="Times New Roman" w:hAnsi="Times New Roman" w:cs="Times New Roman"/>
                <w:color w:val="auto"/>
                <w:sz w:val="24"/>
                <w:szCs w:val="24"/>
              </w:rPr>
            </w:pPr>
            <w:r w:rsidRPr="00F069E4">
              <w:rPr>
                <w:rFonts w:ascii="Times New Roman" w:eastAsia="Arial" w:hAnsi="Times New Roman" w:cs="Times New Roman"/>
                <w:color w:val="auto"/>
                <w:sz w:val="24"/>
                <w:szCs w:val="24"/>
              </w:rPr>
              <w:t>Protect the body from foreign pathogens</w:t>
            </w:r>
          </w:p>
        </w:tc>
      </w:tr>
      <w:tr w:rsidR="00F069E4" w:rsidRPr="00F069E4" w:rsidTr="00F069E4">
        <w:trPr>
          <w:trHeight w:val="270"/>
        </w:trPr>
        <w:tc>
          <w:tcPr>
            <w:tcW w:w="1170" w:type="dxa"/>
            <w:tcBorders>
              <w:top w:val="single" w:sz="4" w:space="0" w:color="auto"/>
              <w:left w:val="single" w:sz="4" w:space="0" w:color="auto"/>
              <w:bottom w:val="single" w:sz="4" w:space="0" w:color="auto"/>
              <w:right w:val="single" w:sz="4" w:space="0" w:color="auto"/>
            </w:tcBorders>
          </w:tcPr>
          <w:p w:rsidR="00F069E4" w:rsidRPr="00F069E4" w:rsidRDefault="00F069E4" w:rsidP="00F069E4">
            <w:pPr>
              <w:jc w:val="both"/>
              <w:rPr>
                <w:rFonts w:ascii="Times New Roman" w:hAnsi="Times New Roman" w:cs="Times New Roman"/>
                <w:color w:val="auto"/>
                <w:sz w:val="24"/>
                <w:szCs w:val="24"/>
              </w:rPr>
            </w:pPr>
            <w:r w:rsidRPr="00F069E4">
              <w:rPr>
                <w:rFonts w:ascii="Times New Roman" w:eastAsia="Arial" w:hAnsi="Times New Roman" w:cs="Times New Roman"/>
                <w:color w:val="auto"/>
                <w:sz w:val="24"/>
                <w:szCs w:val="24"/>
              </w:rPr>
              <w:t>Contractile</w:t>
            </w:r>
          </w:p>
        </w:tc>
        <w:tc>
          <w:tcPr>
            <w:tcW w:w="4590" w:type="dxa"/>
            <w:tcBorders>
              <w:top w:val="single" w:sz="4" w:space="0" w:color="auto"/>
              <w:left w:val="single" w:sz="4" w:space="0" w:color="auto"/>
              <w:bottom w:val="single" w:sz="4" w:space="0" w:color="auto"/>
              <w:right w:val="single" w:sz="4" w:space="0" w:color="auto"/>
            </w:tcBorders>
          </w:tcPr>
          <w:p w:rsidR="00F069E4" w:rsidRPr="00F069E4" w:rsidRDefault="00F069E4" w:rsidP="00F069E4">
            <w:pPr>
              <w:jc w:val="both"/>
              <w:rPr>
                <w:rFonts w:ascii="Times New Roman" w:hAnsi="Times New Roman" w:cs="Times New Roman"/>
                <w:color w:val="auto"/>
                <w:sz w:val="24"/>
                <w:szCs w:val="24"/>
              </w:rPr>
            </w:pPr>
            <w:r w:rsidRPr="00F069E4">
              <w:rPr>
                <w:rFonts w:ascii="Times New Roman" w:eastAsia="Arial" w:hAnsi="Times New Roman" w:cs="Times New Roman"/>
                <w:color w:val="auto"/>
                <w:sz w:val="24"/>
                <w:szCs w:val="24"/>
              </w:rPr>
              <w:t>Actin, myosin</w:t>
            </w:r>
          </w:p>
        </w:tc>
        <w:tc>
          <w:tcPr>
            <w:tcW w:w="4590" w:type="dxa"/>
            <w:tcBorders>
              <w:top w:val="single" w:sz="4" w:space="0" w:color="auto"/>
              <w:left w:val="single" w:sz="4" w:space="0" w:color="auto"/>
              <w:bottom w:val="single" w:sz="4" w:space="0" w:color="auto"/>
              <w:right w:val="single" w:sz="4" w:space="0" w:color="auto"/>
            </w:tcBorders>
          </w:tcPr>
          <w:p w:rsidR="00F069E4" w:rsidRPr="00F069E4" w:rsidRDefault="00F069E4" w:rsidP="00F069E4">
            <w:pPr>
              <w:jc w:val="both"/>
              <w:rPr>
                <w:rFonts w:ascii="Times New Roman" w:hAnsi="Times New Roman" w:cs="Times New Roman"/>
                <w:color w:val="auto"/>
                <w:sz w:val="24"/>
                <w:szCs w:val="24"/>
              </w:rPr>
            </w:pPr>
            <w:r w:rsidRPr="00F069E4">
              <w:rPr>
                <w:rFonts w:ascii="Times New Roman" w:eastAsia="Arial" w:hAnsi="Times New Roman" w:cs="Times New Roman"/>
                <w:color w:val="auto"/>
                <w:sz w:val="24"/>
                <w:szCs w:val="24"/>
              </w:rPr>
              <w:t>Effect muscle contraction</w:t>
            </w:r>
          </w:p>
        </w:tc>
      </w:tr>
      <w:tr w:rsidR="00F069E4" w:rsidRPr="00F069E4" w:rsidTr="00F069E4">
        <w:trPr>
          <w:trHeight w:val="226"/>
        </w:trPr>
        <w:tc>
          <w:tcPr>
            <w:tcW w:w="1170" w:type="dxa"/>
            <w:tcBorders>
              <w:top w:val="single" w:sz="4" w:space="0" w:color="auto"/>
              <w:left w:val="single" w:sz="4" w:space="0" w:color="auto"/>
              <w:bottom w:val="single" w:sz="4" w:space="0" w:color="auto"/>
              <w:right w:val="single" w:sz="4" w:space="0" w:color="auto"/>
            </w:tcBorders>
          </w:tcPr>
          <w:p w:rsidR="00F069E4" w:rsidRPr="00F069E4" w:rsidRDefault="00F069E4" w:rsidP="00F069E4">
            <w:pPr>
              <w:jc w:val="both"/>
              <w:rPr>
                <w:rFonts w:ascii="Times New Roman" w:hAnsi="Times New Roman" w:cs="Times New Roman"/>
                <w:color w:val="auto"/>
                <w:sz w:val="24"/>
                <w:szCs w:val="24"/>
              </w:rPr>
            </w:pPr>
            <w:r w:rsidRPr="00F069E4">
              <w:rPr>
                <w:rFonts w:ascii="Times New Roman" w:eastAsia="Arial" w:hAnsi="Times New Roman" w:cs="Times New Roman"/>
                <w:color w:val="auto"/>
                <w:sz w:val="24"/>
                <w:szCs w:val="24"/>
              </w:rPr>
              <w:t>Storage</w:t>
            </w:r>
          </w:p>
        </w:tc>
        <w:tc>
          <w:tcPr>
            <w:tcW w:w="4590" w:type="dxa"/>
            <w:tcBorders>
              <w:top w:val="single" w:sz="4" w:space="0" w:color="auto"/>
              <w:left w:val="single" w:sz="4" w:space="0" w:color="auto"/>
              <w:bottom w:val="single" w:sz="4" w:space="0" w:color="auto"/>
              <w:right w:val="single" w:sz="4" w:space="0" w:color="auto"/>
            </w:tcBorders>
          </w:tcPr>
          <w:p w:rsidR="00F069E4" w:rsidRPr="00F069E4" w:rsidRDefault="00F069E4" w:rsidP="00F069E4">
            <w:pPr>
              <w:jc w:val="both"/>
              <w:rPr>
                <w:rFonts w:ascii="Times New Roman" w:hAnsi="Times New Roman" w:cs="Times New Roman"/>
                <w:color w:val="auto"/>
                <w:sz w:val="24"/>
                <w:szCs w:val="24"/>
              </w:rPr>
            </w:pPr>
            <w:r w:rsidRPr="00F069E4">
              <w:rPr>
                <w:rFonts w:ascii="Times New Roman" w:eastAsia="Arial" w:hAnsi="Times New Roman" w:cs="Times New Roman"/>
                <w:color w:val="auto"/>
                <w:sz w:val="24"/>
                <w:szCs w:val="24"/>
              </w:rPr>
              <w:t>Legume storage proteins, egg white (albumin)</w:t>
            </w:r>
          </w:p>
        </w:tc>
        <w:tc>
          <w:tcPr>
            <w:tcW w:w="4590" w:type="dxa"/>
            <w:tcBorders>
              <w:top w:val="single" w:sz="4" w:space="0" w:color="auto"/>
              <w:left w:val="single" w:sz="4" w:space="0" w:color="auto"/>
              <w:bottom w:val="single" w:sz="4" w:space="0" w:color="auto"/>
              <w:right w:val="single" w:sz="4" w:space="0" w:color="auto"/>
            </w:tcBorders>
          </w:tcPr>
          <w:p w:rsidR="00F069E4" w:rsidRPr="00F069E4" w:rsidRDefault="00F069E4" w:rsidP="00F069E4">
            <w:pPr>
              <w:jc w:val="both"/>
              <w:rPr>
                <w:rFonts w:ascii="Times New Roman" w:hAnsi="Times New Roman" w:cs="Times New Roman"/>
                <w:color w:val="auto"/>
                <w:sz w:val="24"/>
                <w:szCs w:val="24"/>
              </w:rPr>
            </w:pPr>
            <w:r w:rsidRPr="00F069E4">
              <w:rPr>
                <w:rFonts w:ascii="Times New Roman" w:eastAsia="Arial" w:hAnsi="Times New Roman" w:cs="Times New Roman"/>
                <w:color w:val="auto"/>
                <w:sz w:val="24"/>
                <w:szCs w:val="24"/>
              </w:rPr>
              <w:t>Provide nourishment in early development of the embryo and the seedling</w:t>
            </w:r>
          </w:p>
        </w:tc>
      </w:tr>
    </w:tbl>
    <w:p w:rsidR="00F069E4" w:rsidRPr="00F069E4" w:rsidRDefault="00F069E4" w:rsidP="00F069E4">
      <w:pPr>
        <w:spacing w:after="270" w:line="240" w:lineRule="auto"/>
        <w:ind w:left="10" w:hanging="10"/>
        <w:jc w:val="both"/>
        <w:rPr>
          <w:rFonts w:ascii="Times New Roman" w:hAnsi="Times New Roman" w:cs="Times New Roman"/>
          <w:color w:val="auto"/>
          <w:sz w:val="24"/>
          <w:szCs w:val="24"/>
        </w:rPr>
      </w:pPr>
      <w:r w:rsidRPr="00F069E4">
        <w:rPr>
          <w:rFonts w:ascii="Times New Roman" w:eastAsia="Arial" w:hAnsi="Times New Roman" w:cs="Times New Roman"/>
          <w:color w:val="auto"/>
          <w:sz w:val="24"/>
          <w:szCs w:val="24"/>
        </w:rPr>
        <w:t>Two special and common types of proteins are enzymes and hormones. Enzymes, which are produced by living cells, are catalysts in biochemical reactions (like digestion) and are usually complex or conjugated proteins. Each enzyme is specific for the substrate (a reactant that binds to an enzyme) it acts on. The enzyme may help in breakdown, rearrangement, or synthesis reactions. Enzymes that break down their substrates are called catabolic enzymes, enzymes that build more complex molecules from their substrates are called anabolic enzymes, and enzymes that affect the rate of reaction are called catalytic enzymes. It should be noted that all enzymes increase the rate of reaction and, therefore, are considered to be organic catalysts. An example of an enzyme is salivary amylase, which hydrolyzes its substrate amylose, a component of starch.</w:t>
      </w:r>
    </w:p>
    <w:p w:rsidR="00F069E4" w:rsidRPr="00F069E4" w:rsidRDefault="00F069E4" w:rsidP="00F069E4">
      <w:pPr>
        <w:spacing w:after="270" w:line="240" w:lineRule="auto"/>
        <w:ind w:left="10" w:hanging="10"/>
        <w:jc w:val="both"/>
        <w:rPr>
          <w:rFonts w:ascii="Times New Roman" w:hAnsi="Times New Roman" w:cs="Times New Roman"/>
          <w:color w:val="auto"/>
          <w:sz w:val="24"/>
          <w:szCs w:val="24"/>
        </w:rPr>
      </w:pPr>
      <w:r w:rsidRPr="00F069E4">
        <w:rPr>
          <w:rFonts w:ascii="Times New Roman" w:eastAsia="Arial" w:hAnsi="Times New Roman" w:cs="Times New Roman"/>
          <w:color w:val="auto"/>
          <w:sz w:val="24"/>
          <w:szCs w:val="24"/>
        </w:rPr>
        <w:t>Hormones are chemical-signaling molecules, usually small proteins or steroids, secreted by endocrine cells that act to control or regulate specific physiological processes, including growth, development, metabolism, and reproduction. For example, insulin is a protein hormone that helps to regulate the blood glucose level.</w:t>
      </w:r>
    </w:p>
    <w:p w:rsidR="00F069E4" w:rsidRPr="00F069E4" w:rsidRDefault="00F069E4" w:rsidP="00F069E4">
      <w:pPr>
        <w:spacing w:after="353" w:line="240" w:lineRule="auto"/>
        <w:ind w:left="10" w:hanging="10"/>
        <w:jc w:val="both"/>
        <w:rPr>
          <w:rFonts w:ascii="Times New Roman" w:hAnsi="Times New Roman" w:cs="Times New Roman"/>
          <w:color w:val="auto"/>
          <w:sz w:val="24"/>
          <w:szCs w:val="24"/>
        </w:rPr>
      </w:pPr>
      <w:r w:rsidRPr="00F069E4">
        <w:rPr>
          <w:rFonts w:ascii="Times New Roman" w:eastAsia="Arial" w:hAnsi="Times New Roman" w:cs="Times New Roman"/>
          <w:color w:val="auto"/>
          <w:sz w:val="24"/>
          <w:szCs w:val="24"/>
        </w:rPr>
        <w:t>Proteins have different shapes and molecular weights; some proteins are globular in shape whereas others are fibrous in nature. For example, hemoglobin is a globular protein, but collagen, found in our skin, is a fibrous protein. Protein shape is critical to its function, and this shape is maintained by many different types of chemical bonds. Changes in temperature, pH, and exposure to chemicals may lead to permanent changes in the shape of the protein, leading to loss of function, known as denaturation. All proteins are made up of different arrangements of the same 20 types of amino acids.</w:t>
      </w:r>
    </w:p>
    <w:p w:rsidR="00F069E4" w:rsidRPr="00F069E4" w:rsidRDefault="00F069E4" w:rsidP="00F069E4">
      <w:pPr>
        <w:pStyle w:val="Heading1"/>
        <w:spacing w:line="240" w:lineRule="auto"/>
        <w:ind w:left="0"/>
        <w:jc w:val="both"/>
        <w:rPr>
          <w:rFonts w:ascii="Times New Roman" w:hAnsi="Times New Roman" w:cs="Times New Roman"/>
          <w:b/>
          <w:color w:val="auto"/>
          <w:sz w:val="24"/>
          <w:szCs w:val="24"/>
        </w:rPr>
      </w:pPr>
      <w:r w:rsidRPr="00F069E4">
        <w:rPr>
          <w:rFonts w:ascii="Times New Roman" w:hAnsi="Times New Roman" w:cs="Times New Roman"/>
          <w:b/>
          <w:color w:val="auto"/>
          <w:sz w:val="24"/>
          <w:szCs w:val="24"/>
        </w:rPr>
        <w:t>FUNCTION OF PROTEINS</w:t>
      </w:r>
    </w:p>
    <w:p w:rsidR="00F069E4" w:rsidRPr="00F069E4" w:rsidRDefault="00F069E4" w:rsidP="00F069E4">
      <w:pPr>
        <w:spacing w:after="4" w:line="240" w:lineRule="auto"/>
        <w:ind w:left="10" w:hanging="10"/>
        <w:jc w:val="both"/>
        <w:rPr>
          <w:rFonts w:ascii="Times New Roman" w:hAnsi="Times New Roman" w:cs="Times New Roman"/>
          <w:color w:val="auto"/>
          <w:sz w:val="24"/>
          <w:szCs w:val="24"/>
        </w:rPr>
      </w:pPr>
      <w:r w:rsidRPr="00F069E4">
        <w:rPr>
          <w:rFonts w:ascii="Times New Roman" w:eastAsia="Arial" w:hAnsi="Times New Roman" w:cs="Times New Roman"/>
          <w:color w:val="auto"/>
          <w:sz w:val="24"/>
          <w:szCs w:val="24"/>
        </w:rPr>
        <w:t>Proteins are a class of macromolecules that perform a diverse range of functions for the cell. They help in metabolism by providing structural support and by acting as enzymes, carriers, or hormones. The building blocks of proteins (monomers) are amino acids. Each amino acid has a central carbon that is linked to an amino group, a carboxyl group, a hydrogen atom, and an R group or side chain. There are 20 commonly occurring amino acids, each of which differs in the R group. Each amino acid is linked to its neighbors by a peptide bond. A long chain of amino acids is known as a polypeptide.</w:t>
      </w:r>
    </w:p>
    <w:p w:rsidR="00F069E4" w:rsidRPr="00F069E4" w:rsidRDefault="00F069E4" w:rsidP="00F069E4">
      <w:pPr>
        <w:spacing w:after="4" w:line="240" w:lineRule="auto"/>
        <w:ind w:left="10" w:hanging="10"/>
        <w:jc w:val="both"/>
        <w:rPr>
          <w:rFonts w:ascii="Times New Roman" w:hAnsi="Times New Roman" w:cs="Times New Roman"/>
          <w:color w:val="auto"/>
          <w:sz w:val="24"/>
          <w:szCs w:val="24"/>
        </w:rPr>
      </w:pPr>
      <w:r w:rsidRPr="00F069E4">
        <w:rPr>
          <w:rFonts w:ascii="Times New Roman" w:eastAsia="Arial" w:hAnsi="Times New Roman" w:cs="Times New Roman"/>
          <w:color w:val="auto"/>
          <w:sz w:val="24"/>
          <w:szCs w:val="24"/>
        </w:rPr>
        <w:t xml:space="preserve">Proteins are organized at four levels: primary, secondary, tertiary, and (optional) quaternary. The primary structure is the unique sequence of amino acids. The local folding of the polypeptide to form structures such as </w:t>
      </w:r>
      <w:proofErr w:type="gramStart"/>
      <w:r w:rsidRPr="00F069E4">
        <w:rPr>
          <w:rFonts w:ascii="Times New Roman" w:eastAsia="Arial" w:hAnsi="Times New Roman" w:cs="Times New Roman"/>
          <w:color w:val="auto"/>
          <w:sz w:val="24"/>
          <w:szCs w:val="24"/>
        </w:rPr>
        <w:t>the α</w:t>
      </w:r>
      <w:proofErr w:type="gramEnd"/>
      <w:r w:rsidRPr="00F069E4">
        <w:rPr>
          <w:rFonts w:ascii="Times New Roman" w:eastAsia="Arial" w:hAnsi="Times New Roman" w:cs="Times New Roman"/>
          <w:color w:val="auto"/>
          <w:sz w:val="24"/>
          <w:szCs w:val="24"/>
        </w:rPr>
        <w:t xml:space="preserve"> helix and β-pleated sheet constitutes the secondary structure. The </w:t>
      </w:r>
      <w:r w:rsidRPr="00F069E4">
        <w:rPr>
          <w:rFonts w:ascii="Times New Roman" w:eastAsia="Arial" w:hAnsi="Times New Roman" w:cs="Times New Roman"/>
          <w:color w:val="auto"/>
          <w:sz w:val="24"/>
          <w:szCs w:val="24"/>
        </w:rPr>
        <w:lastRenderedPageBreak/>
        <w:t>overall three-dimensional structure is the tertiary structure. When two or more polypeptides combine to form the complete protein structure, the configuration is known as the quaternary structure of a protein. Protein shape and function are intricately linked; any change in shape caused by changes in temperature or pH may lead to protein denaturation and a loss in function.</w:t>
      </w:r>
    </w:p>
    <w:p w:rsidR="00F069E4" w:rsidRPr="00F069E4" w:rsidRDefault="00F069E4" w:rsidP="00F069E4">
      <w:pPr>
        <w:spacing w:after="0" w:line="240" w:lineRule="auto"/>
        <w:ind w:left="15"/>
        <w:jc w:val="both"/>
        <w:rPr>
          <w:rFonts w:ascii="Times New Roman" w:hAnsi="Times New Roman" w:cs="Times New Roman"/>
          <w:color w:val="auto"/>
          <w:sz w:val="24"/>
          <w:szCs w:val="24"/>
        </w:rPr>
      </w:pPr>
    </w:p>
    <w:tbl>
      <w:tblPr>
        <w:tblStyle w:val="TableGrid"/>
        <w:tblpPr w:leftFromText="180" w:rightFromText="180" w:horzAnchor="margin" w:tblpY="-329"/>
        <w:tblW w:w="9421" w:type="dxa"/>
        <w:tblInd w:w="0" w:type="dxa"/>
        <w:tblCellMar>
          <w:top w:w="12" w:type="dxa"/>
          <w:left w:w="29" w:type="dxa"/>
          <w:bottom w:w="0" w:type="dxa"/>
          <w:right w:w="28" w:type="dxa"/>
        </w:tblCellMar>
        <w:tblLook w:val="04A0" w:firstRow="1" w:lastRow="0" w:firstColumn="1" w:lastColumn="0" w:noHBand="0" w:noVBand="1"/>
      </w:tblPr>
      <w:tblGrid>
        <w:gridCol w:w="9421"/>
      </w:tblGrid>
      <w:tr w:rsidR="00F069E4" w:rsidRPr="00F069E4" w:rsidTr="00F069E4">
        <w:trPr>
          <w:trHeight w:val="12459"/>
        </w:trPr>
        <w:tc>
          <w:tcPr>
            <w:tcW w:w="9421" w:type="dxa"/>
            <w:tcBorders>
              <w:top w:val="nil"/>
              <w:left w:val="nil"/>
              <w:bottom w:val="nil"/>
              <w:right w:val="nil"/>
            </w:tcBorders>
            <w:shd w:val="clear" w:color="auto" w:fill="FCFCFC"/>
          </w:tcPr>
          <w:p w:rsidR="00F069E4" w:rsidRPr="00F069E4" w:rsidRDefault="00F069E4" w:rsidP="00F069E4">
            <w:pPr>
              <w:spacing w:after="247"/>
              <w:jc w:val="both"/>
              <w:rPr>
                <w:rFonts w:ascii="Times New Roman" w:hAnsi="Times New Roman" w:cs="Times New Roman"/>
                <w:b/>
                <w:color w:val="auto"/>
                <w:sz w:val="24"/>
                <w:szCs w:val="24"/>
              </w:rPr>
            </w:pPr>
            <w:r w:rsidRPr="00F069E4">
              <w:rPr>
                <w:rFonts w:ascii="Times New Roman" w:eastAsia="Times New Roman" w:hAnsi="Times New Roman" w:cs="Times New Roman"/>
                <w:b/>
                <w:color w:val="auto"/>
                <w:sz w:val="24"/>
                <w:szCs w:val="24"/>
              </w:rPr>
              <w:lastRenderedPageBreak/>
              <w:t>Nucleic Acid</w:t>
            </w:r>
          </w:p>
          <w:p w:rsidR="00F069E4" w:rsidRPr="00F069E4" w:rsidRDefault="00F069E4" w:rsidP="00F069E4">
            <w:pPr>
              <w:spacing w:after="273"/>
              <w:ind w:right="62"/>
              <w:jc w:val="both"/>
              <w:rPr>
                <w:rFonts w:ascii="Times New Roman" w:hAnsi="Times New Roman" w:cs="Times New Roman"/>
                <w:color w:val="auto"/>
                <w:sz w:val="24"/>
                <w:szCs w:val="24"/>
              </w:rPr>
            </w:pPr>
            <w:r w:rsidRPr="00F069E4">
              <w:rPr>
                <w:rFonts w:ascii="Times New Roman" w:eastAsia="Times New Roman" w:hAnsi="Times New Roman" w:cs="Times New Roman"/>
                <w:color w:val="auto"/>
                <w:sz w:val="24"/>
                <w:szCs w:val="24"/>
              </w:rPr>
              <w:t>Important nucleic acids in nature include deoxyribonucleic acid, or DNA, and ribonucleic acid, or RNA. They are called acids because they are proton (i.e., hydrogen atom) donors, and therefore they carry a negative charge.</w:t>
            </w:r>
          </w:p>
          <w:p w:rsidR="00F069E4" w:rsidRPr="00F069E4" w:rsidRDefault="00F069E4" w:rsidP="00F069E4">
            <w:pPr>
              <w:spacing w:after="269"/>
              <w:ind w:right="84"/>
              <w:jc w:val="both"/>
              <w:rPr>
                <w:rFonts w:ascii="Times New Roman" w:hAnsi="Times New Roman" w:cs="Times New Roman"/>
                <w:color w:val="auto"/>
                <w:sz w:val="24"/>
                <w:szCs w:val="24"/>
              </w:rPr>
            </w:pPr>
            <w:r w:rsidRPr="00F069E4">
              <w:rPr>
                <w:rFonts w:ascii="Times New Roman" w:eastAsia="Times New Roman" w:hAnsi="Times New Roman" w:cs="Times New Roman"/>
                <w:color w:val="auto"/>
                <w:sz w:val="24"/>
                <w:szCs w:val="24"/>
              </w:rPr>
              <w:t>Chemically, DNA and RNA are polymers, meaning that they consist of repeating units, often a very large number of them. These units are called nucleotides. All nucleotides in turn include three distinct chemical portions: a pentose sugar, a phosphate group and a nitrogenous base.</w:t>
            </w:r>
          </w:p>
          <w:p w:rsidR="00F069E4" w:rsidRPr="00F069E4" w:rsidRDefault="00F069E4" w:rsidP="00F069E4">
            <w:pPr>
              <w:spacing w:after="274"/>
              <w:jc w:val="both"/>
              <w:rPr>
                <w:rFonts w:ascii="Times New Roman" w:hAnsi="Times New Roman" w:cs="Times New Roman"/>
                <w:color w:val="auto"/>
                <w:sz w:val="24"/>
                <w:szCs w:val="24"/>
              </w:rPr>
            </w:pPr>
            <w:r w:rsidRPr="00F069E4">
              <w:rPr>
                <w:rFonts w:ascii="Times New Roman" w:eastAsia="Times New Roman" w:hAnsi="Times New Roman" w:cs="Times New Roman"/>
                <w:color w:val="auto"/>
                <w:sz w:val="24"/>
                <w:szCs w:val="24"/>
              </w:rPr>
              <w:t xml:space="preserve">DNA differs from RNA in three primary ways. One is that it the sugar that makes up the structural "backbone" of the nucleic acid molecule is deoxyribose, whereas in RNA it is </w:t>
            </w:r>
            <w:proofErr w:type="spellStart"/>
            <w:r w:rsidRPr="00F069E4">
              <w:rPr>
                <w:rFonts w:ascii="Times New Roman" w:eastAsia="Times New Roman" w:hAnsi="Times New Roman" w:cs="Times New Roman"/>
                <w:color w:val="auto"/>
                <w:sz w:val="24"/>
                <w:szCs w:val="24"/>
              </w:rPr>
              <w:t>ribose.The</w:t>
            </w:r>
            <w:proofErr w:type="spellEnd"/>
            <w:r w:rsidRPr="00F069E4">
              <w:rPr>
                <w:rFonts w:ascii="Times New Roman" w:eastAsia="Times New Roman" w:hAnsi="Times New Roman" w:cs="Times New Roman"/>
                <w:color w:val="auto"/>
                <w:sz w:val="24"/>
                <w:szCs w:val="24"/>
              </w:rPr>
              <w:t xml:space="preserve"> second difference is that while one of the four nitrogenous bases found in DNA is thymine, the corresponding base in RNA is uracil. The nitrogenous bases of nucleic acids are what dictate the ultimate characteristics of these molecules, because the phosphate and sugar portions do not vary within or between molecules of the same type.</w:t>
            </w:r>
          </w:p>
          <w:p w:rsidR="00F069E4" w:rsidRPr="00F069E4" w:rsidRDefault="00F069E4" w:rsidP="00F069E4">
            <w:pPr>
              <w:spacing w:after="284"/>
              <w:jc w:val="both"/>
              <w:rPr>
                <w:rFonts w:ascii="Times New Roman" w:hAnsi="Times New Roman" w:cs="Times New Roman"/>
                <w:color w:val="auto"/>
                <w:sz w:val="24"/>
                <w:szCs w:val="24"/>
              </w:rPr>
            </w:pPr>
            <w:r w:rsidRPr="00F069E4">
              <w:rPr>
                <w:rFonts w:ascii="Times New Roman" w:eastAsia="Times New Roman" w:hAnsi="Times New Roman" w:cs="Times New Roman"/>
                <w:color w:val="auto"/>
                <w:sz w:val="24"/>
                <w:szCs w:val="24"/>
              </w:rPr>
              <w:t>Finally, DNA is double-stranded, meaning that it consists of two long chains of nucleotides chemically bound by two nitrogenous bases. The DNA is wound into a "double helix" shape, like a flexible ladder twisted in opposite directions at both ends.</w:t>
            </w:r>
          </w:p>
          <w:p w:rsidR="00F069E4" w:rsidRPr="00F069E4" w:rsidRDefault="00F069E4" w:rsidP="00F069E4">
            <w:pPr>
              <w:spacing w:after="242"/>
              <w:jc w:val="both"/>
              <w:rPr>
                <w:rFonts w:ascii="Times New Roman" w:hAnsi="Times New Roman" w:cs="Times New Roman"/>
                <w:b/>
                <w:color w:val="auto"/>
                <w:sz w:val="24"/>
                <w:szCs w:val="24"/>
              </w:rPr>
            </w:pPr>
            <w:r w:rsidRPr="00F069E4">
              <w:rPr>
                <w:rFonts w:ascii="Times New Roman" w:eastAsia="Times New Roman" w:hAnsi="Times New Roman" w:cs="Times New Roman"/>
                <w:b/>
                <w:color w:val="auto"/>
                <w:sz w:val="24"/>
                <w:szCs w:val="24"/>
              </w:rPr>
              <w:t>Nucleic Acids and the Emergence of Life</w:t>
            </w:r>
          </w:p>
          <w:p w:rsidR="00F069E4" w:rsidRPr="00F069E4" w:rsidRDefault="00F069E4" w:rsidP="00F069E4">
            <w:pPr>
              <w:jc w:val="both"/>
              <w:rPr>
                <w:rFonts w:ascii="Times New Roman" w:hAnsi="Times New Roman" w:cs="Times New Roman"/>
                <w:color w:val="auto"/>
                <w:sz w:val="24"/>
                <w:szCs w:val="24"/>
              </w:rPr>
            </w:pPr>
            <w:r w:rsidRPr="00F069E4">
              <w:rPr>
                <w:rFonts w:ascii="Times New Roman" w:eastAsia="Times New Roman" w:hAnsi="Times New Roman" w:cs="Times New Roman"/>
                <w:color w:val="auto"/>
                <w:sz w:val="24"/>
                <w:szCs w:val="24"/>
              </w:rPr>
              <w:t>DNA, RNA and proteins are considered biopolymers because they are repeated sequences of information and amino acids that are associated with living things ("</w:t>
            </w:r>
            <w:proofErr w:type="spellStart"/>
            <w:r w:rsidRPr="00F069E4">
              <w:rPr>
                <w:rFonts w:ascii="Times New Roman" w:eastAsia="Times New Roman" w:hAnsi="Times New Roman" w:cs="Times New Roman"/>
                <w:color w:val="auto"/>
                <w:sz w:val="24"/>
                <w:szCs w:val="24"/>
              </w:rPr>
              <w:t>bio"means</w:t>
            </w:r>
            <w:proofErr w:type="spellEnd"/>
            <w:r w:rsidRPr="00F069E4">
              <w:rPr>
                <w:rFonts w:ascii="Times New Roman" w:eastAsia="Times New Roman" w:hAnsi="Times New Roman" w:cs="Times New Roman"/>
                <w:color w:val="auto"/>
                <w:sz w:val="24"/>
                <w:szCs w:val="24"/>
              </w:rPr>
              <w:t xml:space="preserve"> "life").</w:t>
            </w:r>
          </w:p>
          <w:p w:rsidR="00F069E4" w:rsidRPr="00F069E4" w:rsidRDefault="00F069E4" w:rsidP="00F069E4">
            <w:pPr>
              <w:spacing w:after="285"/>
              <w:jc w:val="both"/>
              <w:rPr>
                <w:rFonts w:ascii="Times New Roman" w:hAnsi="Times New Roman" w:cs="Times New Roman"/>
                <w:color w:val="auto"/>
                <w:sz w:val="24"/>
                <w:szCs w:val="24"/>
              </w:rPr>
            </w:pPr>
            <w:r w:rsidRPr="00F069E4">
              <w:rPr>
                <w:rFonts w:ascii="Times New Roman" w:eastAsia="Times New Roman" w:hAnsi="Times New Roman" w:cs="Times New Roman"/>
                <w:color w:val="auto"/>
                <w:sz w:val="24"/>
                <w:szCs w:val="24"/>
              </w:rPr>
              <w:t>Molecular biologists today recognize that DNA and RNA in some form predate the emergence of life on Earth, but as of 2018, no one had figured out the pathway from early biopolymers to simple living things. Some have theorized that RNA in some form was the original source of all of these things, including DNA. This is the "RNA world hypothesis." However, this presents a sort of chicken-and-egg scenario for biologists, because sufficiently large RNA molecules seemingly could not have emerged by any means other than transcription. In any event, scientists are, with increasing eagerness, presently investigating RNA as a target for the first self-replicating molecule.</w:t>
            </w:r>
          </w:p>
          <w:p w:rsidR="00F069E4" w:rsidRPr="00F069E4" w:rsidRDefault="00F069E4" w:rsidP="00F069E4">
            <w:pPr>
              <w:spacing w:after="247"/>
              <w:jc w:val="both"/>
              <w:rPr>
                <w:rFonts w:ascii="Times New Roman" w:hAnsi="Times New Roman" w:cs="Times New Roman"/>
                <w:b/>
                <w:color w:val="auto"/>
                <w:sz w:val="24"/>
                <w:szCs w:val="24"/>
              </w:rPr>
            </w:pPr>
            <w:r w:rsidRPr="00F069E4">
              <w:rPr>
                <w:rFonts w:ascii="Times New Roman" w:eastAsia="Times New Roman" w:hAnsi="Times New Roman" w:cs="Times New Roman"/>
                <w:b/>
                <w:color w:val="auto"/>
                <w:sz w:val="24"/>
                <w:szCs w:val="24"/>
              </w:rPr>
              <w:t>Medical Therapies</w:t>
            </w:r>
          </w:p>
          <w:p w:rsidR="00F069E4" w:rsidRPr="00F069E4" w:rsidRDefault="00F069E4" w:rsidP="00F069E4">
            <w:pPr>
              <w:spacing w:after="270"/>
              <w:jc w:val="both"/>
              <w:rPr>
                <w:rFonts w:ascii="Times New Roman" w:hAnsi="Times New Roman" w:cs="Times New Roman"/>
                <w:color w:val="auto"/>
                <w:sz w:val="24"/>
                <w:szCs w:val="24"/>
              </w:rPr>
            </w:pPr>
            <w:r w:rsidRPr="00F069E4">
              <w:rPr>
                <w:rFonts w:ascii="Times New Roman" w:eastAsia="Times New Roman" w:hAnsi="Times New Roman" w:cs="Times New Roman"/>
                <w:color w:val="auto"/>
                <w:sz w:val="24"/>
                <w:szCs w:val="24"/>
              </w:rPr>
              <w:t>Chemicals that mimic the constituents of nucleic acids are being used as drugs today, with further developments in this area underway. For example, a slightly modified form of uracil, 5fluorouracil (5-FU), has been used for decades to treat carcinoma of the colon. It does this by imitating a true nitrogenous base closely enough so that it becomes inserted into newly manufactured DNA. This ultimately leads to a breakdown in protein synthesis.</w:t>
            </w:r>
          </w:p>
          <w:p w:rsidR="00F069E4" w:rsidRPr="00F069E4" w:rsidRDefault="00F069E4" w:rsidP="00F069E4">
            <w:pPr>
              <w:jc w:val="both"/>
              <w:rPr>
                <w:rFonts w:ascii="Times New Roman" w:hAnsi="Times New Roman" w:cs="Times New Roman"/>
                <w:color w:val="auto"/>
                <w:sz w:val="24"/>
                <w:szCs w:val="24"/>
              </w:rPr>
            </w:pPr>
            <w:r w:rsidRPr="00F069E4">
              <w:rPr>
                <w:rFonts w:ascii="Times New Roman" w:eastAsia="Times New Roman" w:hAnsi="Times New Roman" w:cs="Times New Roman"/>
                <w:color w:val="auto"/>
                <w:sz w:val="24"/>
                <w:szCs w:val="24"/>
              </w:rPr>
              <w:t>Imitators of nucleosides (which, you may recall, are a ribose sugar plus a nitrogenous base) have been used in antibacterial and antiviral therapies. Sometimes, it is the base portion of the nucleoside that undergoes modification, and at other times the drug targets the sugar portion.</w:t>
            </w:r>
          </w:p>
        </w:tc>
      </w:tr>
    </w:tbl>
    <w:p w:rsidR="00F069E4" w:rsidRPr="00F069E4" w:rsidRDefault="00F069E4" w:rsidP="00F069E4">
      <w:pPr>
        <w:spacing w:after="276" w:line="240" w:lineRule="auto"/>
        <w:jc w:val="both"/>
        <w:rPr>
          <w:rFonts w:ascii="Times New Roman" w:hAnsi="Times New Roman" w:cs="Times New Roman"/>
          <w:color w:val="auto"/>
          <w:sz w:val="24"/>
          <w:szCs w:val="24"/>
        </w:rPr>
      </w:pPr>
    </w:p>
    <w:p w:rsidR="00F069E4" w:rsidRPr="00F069E4" w:rsidRDefault="00F069E4" w:rsidP="00F069E4">
      <w:pPr>
        <w:shd w:val="clear" w:color="auto" w:fill="FCFCFC"/>
        <w:spacing w:after="284" w:line="240" w:lineRule="auto"/>
        <w:ind w:right="1" w:hanging="10"/>
        <w:jc w:val="both"/>
        <w:rPr>
          <w:rFonts w:ascii="Times New Roman" w:hAnsi="Times New Roman" w:cs="Times New Roman"/>
          <w:color w:val="auto"/>
          <w:sz w:val="24"/>
          <w:szCs w:val="24"/>
        </w:rPr>
      </w:pPr>
      <w:r w:rsidRPr="00F069E4">
        <w:rPr>
          <w:rFonts w:ascii="Times New Roman" w:eastAsia="Times New Roman" w:hAnsi="Times New Roman" w:cs="Times New Roman"/>
          <w:color w:val="auto"/>
          <w:sz w:val="24"/>
          <w:szCs w:val="24"/>
        </w:rPr>
        <w:t>There are many different roles that nucleic acids, which include DNA and RNA, play in the human body and in other living organisms. Scientists continue to identify new and different functions of nucleic acids on a regular basis. The most common functions, however, relate to the encoding of genetic information and production of proteins.</w:t>
      </w:r>
    </w:p>
    <w:p w:rsidR="00F069E4" w:rsidRPr="00F069E4" w:rsidRDefault="00F069E4" w:rsidP="00F069E4">
      <w:pPr>
        <w:pStyle w:val="Heading2"/>
        <w:spacing w:line="240" w:lineRule="auto"/>
        <w:ind w:right="1"/>
        <w:jc w:val="both"/>
        <w:rPr>
          <w:rFonts w:ascii="Times New Roman" w:hAnsi="Times New Roman" w:cs="Times New Roman"/>
          <w:b/>
          <w:color w:val="auto"/>
          <w:sz w:val="24"/>
          <w:szCs w:val="24"/>
        </w:rPr>
      </w:pPr>
      <w:r w:rsidRPr="00F069E4">
        <w:rPr>
          <w:rFonts w:ascii="Times New Roman" w:hAnsi="Times New Roman" w:cs="Times New Roman"/>
          <w:b/>
          <w:color w:val="auto"/>
          <w:sz w:val="24"/>
          <w:szCs w:val="24"/>
        </w:rPr>
        <w:t>Encoding Information</w:t>
      </w:r>
    </w:p>
    <w:p w:rsidR="00F069E4" w:rsidRPr="00F069E4" w:rsidRDefault="00F069E4" w:rsidP="00F069E4">
      <w:pPr>
        <w:shd w:val="clear" w:color="auto" w:fill="FCFCFC"/>
        <w:spacing w:after="284" w:line="240" w:lineRule="auto"/>
        <w:ind w:right="1" w:hanging="10"/>
        <w:jc w:val="both"/>
        <w:rPr>
          <w:rFonts w:ascii="Times New Roman" w:hAnsi="Times New Roman" w:cs="Times New Roman"/>
          <w:color w:val="auto"/>
          <w:sz w:val="24"/>
          <w:szCs w:val="24"/>
        </w:rPr>
      </w:pPr>
      <w:r w:rsidRPr="00F069E4">
        <w:rPr>
          <w:rFonts w:ascii="Times New Roman" w:eastAsia="Times New Roman" w:hAnsi="Times New Roman" w:cs="Times New Roman"/>
          <w:color w:val="auto"/>
          <w:sz w:val="24"/>
          <w:szCs w:val="24"/>
        </w:rPr>
        <w:t>Perhaps the most familiar function of a nucleic acid in the body is that of DNA, or deoxyribonucleic acid. DNA contains the genetic code, which consists of the sum of all information a cell or organism requires to perform its functions. Your cells, for instance, have a central nucleus that contains your DNA. Based upon the information contained in the DNA, the cell can produce structural and functional proteins that allow it to function, explain Drs. Reginald Garrett and Charles Grisham in their book "Biochemistry."</w:t>
      </w:r>
    </w:p>
    <w:p w:rsidR="00F069E4" w:rsidRPr="00F069E4" w:rsidRDefault="00F069E4" w:rsidP="00F069E4">
      <w:pPr>
        <w:pStyle w:val="Heading2"/>
        <w:spacing w:line="240" w:lineRule="auto"/>
        <w:ind w:right="1"/>
        <w:jc w:val="both"/>
        <w:rPr>
          <w:rFonts w:ascii="Times New Roman" w:hAnsi="Times New Roman" w:cs="Times New Roman"/>
          <w:b/>
          <w:color w:val="auto"/>
          <w:sz w:val="24"/>
          <w:szCs w:val="24"/>
        </w:rPr>
      </w:pPr>
      <w:r w:rsidRPr="00F069E4">
        <w:rPr>
          <w:rFonts w:ascii="Times New Roman" w:hAnsi="Times New Roman" w:cs="Times New Roman"/>
          <w:b/>
          <w:color w:val="auto"/>
          <w:sz w:val="24"/>
          <w:szCs w:val="24"/>
        </w:rPr>
        <w:t>Transferring Information</w:t>
      </w:r>
    </w:p>
    <w:p w:rsidR="00F069E4" w:rsidRPr="00F069E4" w:rsidRDefault="00F069E4" w:rsidP="00F069E4">
      <w:pPr>
        <w:shd w:val="clear" w:color="auto" w:fill="FCFCFC"/>
        <w:spacing w:after="284" w:line="240" w:lineRule="auto"/>
        <w:ind w:right="1" w:hanging="10"/>
        <w:jc w:val="both"/>
        <w:rPr>
          <w:rFonts w:ascii="Times New Roman" w:hAnsi="Times New Roman" w:cs="Times New Roman"/>
          <w:color w:val="auto"/>
          <w:sz w:val="24"/>
          <w:szCs w:val="24"/>
        </w:rPr>
      </w:pPr>
      <w:r w:rsidRPr="00F069E4">
        <w:rPr>
          <w:rFonts w:ascii="Times New Roman" w:eastAsia="Times New Roman" w:hAnsi="Times New Roman" w:cs="Times New Roman"/>
          <w:color w:val="auto"/>
          <w:sz w:val="24"/>
          <w:szCs w:val="24"/>
        </w:rPr>
        <w:t xml:space="preserve">To make a structural or functional protein, a cell needs to get genetic information from DNA out </w:t>
      </w:r>
      <w:proofErr w:type="gramStart"/>
      <w:r w:rsidRPr="00F069E4">
        <w:rPr>
          <w:rFonts w:ascii="Times New Roman" w:eastAsia="Times New Roman" w:hAnsi="Times New Roman" w:cs="Times New Roman"/>
          <w:color w:val="auto"/>
          <w:sz w:val="24"/>
          <w:szCs w:val="24"/>
        </w:rPr>
        <w:t>of</w:t>
      </w:r>
      <w:proofErr w:type="gramEnd"/>
      <w:r w:rsidRPr="00F069E4">
        <w:rPr>
          <w:rFonts w:ascii="Times New Roman" w:eastAsia="Times New Roman" w:hAnsi="Times New Roman" w:cs="Times New Roman"/>
          <w:color w:val="auto"/>
          <w:sz w:val="24"/>
          <w:szCs w:val="24"/>
        </w:rPr>
        <w:t xml:space="preserve"> the nucleus and into the rest of the cell, where the protein-producing machinery is located. Nucleic acids called mRNA, for messenger ribonucleic acid, form in the nucleus. They copy information from the DNA, and then leave the nucleus. Out in the cytoplasm, or liquid medium of the cell, the mRNA serves as a working template of genetic information for the protein-producing machinery.</w:t>
      </w:r>
    </w:p>
    <w:p w:rsidR="00F069E4" w:rsidRPr="00F069E4" w:rsidRDefault="00F069E4" w:rsidP="00F069E4">
      <w:pPr>
        <w:pStyle w:val="Heading2"/>
        <w:spacing w:line="240" w:lineRule="auto"/>
        <w:ind w:right="1"/>
        <w:jc w:val="both"/>
        <w:rPr>
          <w:rFonts w:ascii="Times New Roman" w:hAnsi="Times New Roman" w:cs="Times New Roman"/>
          <w:b/>
          <w:color w:val="auto"/>
          <w:sz w:val="24"/>
          <w:szCs w:val="24"/>
        </w:rPr>
      </w:pPr>
      <w:r w:rsidRPr="00F069E4">
        <w:rPr>
          <w:rFonts w:ascii="Times New Roman" w:hAnsi="Times New Roman" w:cs="Times New Roman"/>
          <w:b/>
          <w:color w:val="auto"/>
          <w:sz w:val="24"/>
          <w:szCs w:val="24"/>
        </w:rPr>
        <w:t>Reading Templates</w:t>
      </w:r>
    </w:p>
    <w:p w:rsidR="00F069E4" w:rsidRPr="00F069E4" w:rsidRDefault="00F069E4" w:rsidP="00F069E4">
      <w:pPr>
        <w:shd w:val="clear" w:color="auto" w:fill="FCFCFC"/>
        <w:spacing w:after="284" w:line="240" w:lineRule="auto"/>
        <w:ind w:right="1" w:hanging="10"/>
        <w:jc w:val="both"/>
        <w:rPr>
          <w:rFonts w:ascii="Times New Roman" w:hAnsi="Times New Roman" w:cs="Times New Roman"/>
          <w:color w:val="auto"/>
          <w:sz w:val="24"/>
          <w:szCs w:val="24"/>
        </w:rPr>
      </w:pPr>
      <w:r w:rsidRPr="00F069E4">
        <w:rPr>
          <w:rFonts w:ascii="Times New Roman" w:eastAsia="Times New Roman" w:hAnsi="Times New Roman" w:cs="Times New Roman"/>
          <w:color w:val="auto"/>
          <w:sz w:val="24"/>
          <w:szCs w:val="24"/>
        </w:rPr>
        <w:t xml:space="preserve">Another kind of RNA, </w:t>
      </w:r>
      <w:proofErr w:type="spellStart"/>
      <w:r w:rsidRPr="00F069E4">
        <w:rPr>
          <w:rFonts w:ascii="Times New Roman" w:eastAsia="Times New Roman" w:hAnsi="Times New Roman" w:cs="Times New Roman"/>
          <w:color w:val="auto"/>
          <w:sz w:val="24"/>
          <w:szCs w:val="24"/>
        </w:rPr>
        <w:t>rRNA</w:t>
      </w:r>
      <w:proofErr w:type="spellEnd"/>
      <w:r w:rsidRPr="00F069E4">
        <w:rPr>
          <w:rFonts w:ascii="Times New Roman" w:eastAsia="Times New Roman" w:hAnsi="Times New Roman" w:cs="Times New Roman"/>
          <w:color w:val="auto"/>
          <w:sz w:val="24"/>
          <w:szCs w:val="24"/>
        </w:rPr>
        <w:t xml:space="preserve">, forms a portion of a cellular organelle called the ribosome. A ribosome is a bit of cellular machinery that actually reads mRNA and generates protein, explains Dr. </w:t>
      </w:r>
      <w:proofErr w:type="spellStart"/>
      <w:r w:rsidRPr="00F069E4">
        <w:rPr>
          <w:rFonts w:ascii="Times New Roman" w:eastAsia="Times New Roman" w:hAnsi="Times New Roman" w:cs="Times New Roman"/>
          <w:color w:val="auto"/>
          <w:sz w:val="24"/>
          <w:szCs w:val="24"/>
        </w:rPr>
        <w:t>Lauralee</w:t>
      </w:r>
      <w:proofErr w:type="spellEnd"/>
      <w:r w:rsidRPr="00F069E4">
        <w:rPr>
          <w:rFonts w:ascii="Times New Roman" w:eastAsia="Times New Roman" w:hAnsi="Times New Roman" w:cs="Times New Roman"/>
          <w:color w:val="auto"/>
          <w:sz w:val="24"/>
          <w:szCs w:val="24"/>
        </w:rPr>
        <w:t xml:space="preserve"> Sherwood in her book "Human Physiology." The lowercase "r" in </w:t>
      </w:r>
      <w:proofErr w:type="spellStart"/>
      <w:r w:rsidRPr="00F069E4">
        <w:rPr>
          <w:rFonts w:ascii="Times New Roman" w:eastAsia="Times New Roman" w:hAnsi="Times New Roman" w:cs="Times New Roman"/>
          <w:color w:val="auto"/>
          <w:sz w:val="24"/>
          <w:szCs w:val="24"/>
        </w:rPr>
        <w:t>rRNA</w:t>
      </w:r>
      <w:proofErr w:type="spellEnd"/>
      <w:r w:rsidRPr="00F069E4">
        <w:rPr>
          <w:rFonts w:ascii="Times New Roman" w:eastAsia="Times New Roman" w:hAnsi="Times New Roman" w:cs="Times New Roman"/>
          <w:color w:val="auto"/>
          <w:sz w:val="24"/>
          <w:szCs w:val="24"/>
        </w:rPr>
        <w:t xml:space="preserve"> stands for "ribosomal." Once mRNA leaves the nucleus, ribosomes--made up of </w:t>
      </w:r>
      <w:proofErr w:type="spellStart"/>
      <w:r w:rsidRPr="00F069E4">
        <w:rPr>
          <w:rFonts w:ascii="Times New Roman" w:eastAsia="Times New Roman" w:hAnsi="Times New Roman" w:cs="Times New Roman"/>
          <w:color w:val="auto"/>
          <w:sz w:val="24"/>
          <w:szCs w:val="24"/>
        </w:rPr>
        <w:t>rRNA</w:t>
      </w:r>
      <w:proofErr w:type="spellEnd"/>
      <w:r w:rsidRPr="00F069E4">
        <w:rPr>
          <w:rFonts w:ascii="Times New Roman" w:eastAsia="Times New Roman" w:hAnsi="Times New Roman" w:cs="Times New Roman"/>
          <w:color w:val="auto"/>
          <w:sz w:val="24"/>
          <w:szCs w:val="24"/>
        </w:rPr>
        <w:t xml:space="preserve"> and protein--bind to the mRNA and begin to read the template.</w:t>
      </w:r>
    </w:p>
    <w:p w:rsidR="00F069E4" w:rsidRPr="00F069E4" w:rsidRDefault="00F069E4" w:rsidP="00F069E4">
      <w:pPr>
        <w:pStyle w:val="Heading2"/>
        <w:spacing w:line="240" w:lineRule="auto"/>
        <w:ind w:right="1"/>
        <w:jc w:val="both"/>
        <w:rPr>
          <w:rFonts w:ascii="Times New Roman" w:hAnsi="Times New Roman" w:cs="Times New Roman"/>
          <w:b/>
          <w:color w:val="auto"/>
          <w:sz w:val="24"/>
          <w:szCs w:val="24"/>
        </w:rPr>
      </w:pPr>
      <w:r w:rsidRPr="00F069E4">
        <w:rPr>
          <w:rFonts w:ascii="Times New Roman" w:hAnsi="Times New Roman" w:cs="Times New Roman"/>
          <w:b/>
          <w:color w:val="auto"/>
          <w:sz w:val="24"/>
          <w:szCs w:val="24"/>
        </w:rPr>
        <w:t>Fetching Amino Acids</w:t>
      </w:r>
    </w:p>
    <w:p w:rsidR="00F069E4" w:rsidRPr="00F069E4" w:rsidRDefault="00F069E4" w:rsidP="00F069E4">
      <w:pPr>
        <w:shd w:val="clear" w:color="auto" w:fill="FCFCFC"/>
        <w:spacing w:after="284" w:line="240" w:lineRule="auto"/>
        <w:ind w:right="1" w:hanging="10"/>
        <w:jc w:val="both"/>
        <w:rPr>
          <w:rFonts w:ascii="Times New Roman" w:hAnsi="Times New Roman" w:cs="Times New Roman"/>
          <w:color w:val="auto"/>
          <w:sz w:val="24"/>
          <w:szCs w:val="24"/>
        </w:rPr>
      </w:pPr>
      <w:r w:rsidRPr="00F069E4">
        <w:rPr>
          <w:rFonts w:ascii="Times New Roman" w:eastAsia="Times New Roman" w:hAnsi="Times New Roman" w:cs="Times New Roman"/>
          <w:color w:val="auto"/>
          <w:sz w:val="24"/>
          <w:szCs w:val="24"/>
        </w:rPr>
        <w:t xml:space="preserve">Protein production requires one more type of nucleic acid: </w:t>
      </w:r>
      <w:proofErr w:type="spellStart"/>
      <w:r w:rsidRPr="00F069E4">
        <w:rPr>
          <w:rFonts w:ascii="Times New Roman" w:eastAsia="Times New Roman" w:hAnsi="Times New Roman" w:cs="Times New Roman"/>
          <w:color w:val="auto"/>
          <w:sz w:val="24"/>
          <w:szCs w:val="24"/>
        </w:rPr>
        <w:t>tRNA</w:t>
      </w:r>
      <w:proofErr w:type="spellEnd"/>
      <w:r w:rsidRPr="00F069E4">
        <w:rPr>
          <w:rFonts w:ascii="Times New Roman" w:eastAsia="Times New Roman" w:hAnsi="Times New Roman" w:cs="Times New Roman"/>
          <w:color w:val="auto"/>
          <w:sz w:val="24"/>
          <w:szCs w:val="24"/>
        </w:rPr>
        <w:t xml:space="preserve">. Short for "transfer RNA," these nucleic acids work with </w:t>
      </w:r>
      <w:proofErr w:type="spellStart"/>
      <w:r w:rsidRPr="00F069E4">
        <w:rPr>
          <w:rFonts w:ascii="Times New Roman" w:eastAsia="Times New Roman" w:hAnsi="Times New Roman" w:cs="Times New Roman"/>
          <w:color w:val="auto"/>
          <w:sz w:val="24"/>
          <w:szCs w:val="24"/>
        </w:rPr>
        <w:t>rRNA</w:t>
      </w:r>
      <w:proofErr w:type="spellEnd"/>
      <w:r w:rsidRPr="00F069E4">
        <w:rPr>
          <w:rFonts w:ascii="Times New Roman" w:eastAsia="Times New Roman" w:hAnsi="Times New Roman" w:cs="Times New Roman"/>
          <w:color w:val="auto"/>
          <w:sz w:val="24"/>
          <w:szCs w:val="24"/>
        </w:rPr>
        <w:t xml:space="preserve"> to generate proteins from mRNA templates. Proteins consist of long chains of building blocks called amino acids. As </w:t>
      </w:r>
      <w:proofErr w:type="spellStart"/>
      <w:r w:rsidRPr="00F069E4">
        <w:rPr>
          <w:rFonts w:ascii="Times New Roman" w:eastAsia="Times New Roman" w:hAnsi="Times New Roman" w:cs="Times New Roman"/>
          <w:color w:val="auto"/>
          <w:sz w:val="24"/>
          <w:szCs w:val="24"/>
        </w:rPr>
        <w:t>rRNA</w:t>
      </w:r>
      <w:proofErr w:type="spellEnd"/>
      <w:r w:rsidRPr="00F069E4">
        <w:rPr>
          <w:rFonts w:ascii="Times New Roman" w:eastAsia="Times New Roman" w:hAnsi="Times New Roman" w:cs="Times New Roman"/>
          <w:color w:val="auto"/>
          <w:sz w:val="24"/>
          <w:szCs w:val="24"/>
        </w:rPr>
        <w:t xml:space="preserve"> reads mRNA, the </w:t>
      </w:r>
      <w:proofErr w:type="spellStart"/>
      <w:r w:rsidRPr="00F069E4">
        <w:rPr>
          <w:rFonts w:ascii="Times New Roman" w:eastAsia="Times New Roman" w:hAnsi="Times New Roman" w:cs="Times New Roman"/>
          <w:color w:val="auto"/>
          <w:sz w:val="24"/>
          <w:szCs w:val="24"/>
        </w:rPr>
        <w:t>rRNA</w:t>
      </w:r>
      <w:proofErr w:type="spellEnd"/>
      <w:r w:rsidRPr="00F069E4">
        <w:rPr>
          <w:rFonts w:ascii="Times New Roman" w:eastAsia="Times New Roman" w:hAnsi="Times New Roman" w:cs="Times New Roman"/>
          <w:color w:val="auto"/>
          <w:sz w:val="24"/>
          <w:szCs w:val="24"/>
        </w:rPr>
        <w:t xml:space="preserve"> builds proteins by putting together amino acids in the correct order. The </w:t>
      </w:r>
      <w:proofErr w:type="spellStart"/>
      <w:r w:rsidRPr="00F069E4">
        <w:rPr>
          <w:rFonts w:ascii="Times New Roman" w:eastAsia="Times New Roman" w:hAnsi="Times New Roman" w:cs="Times New Roman"/>
          <w:color w:val="auto"/>
          <w:sz w:val="24"/>
          <w:szCs w:val="24"/>
        </w:rPr>
        <w:t>tRNA</w:t>
      </w:r>
      <w:proofErr w:type="spellEnd"/>
      <w:r w:rsidRPr="00F069E4">
        <w:rPr>
          <w:rFonts w:ascii="Times New Roman" w:eastAsia="Times New Roman" w:hAnsi="Times New Roman" w:cs="Times New Roman"/>
          <w:color w:val="auto"/>
          <w:sz w:val="24"/>
          <w:szCs w:val="24"/>
        </w:rPr>
        <w:t xml:space="preserve"> helps out by fetching the appropriate amino acids and bringing them to the ribosome for assembly into a protein.</w:t>
      </w:r>
    </w:p>
    <w:p w:rsidR="00F069E4" w:rsidRPr="00F069E4" w:rsidRDefault="00F069E4" w:rsidP="00F069E4">
      <w:pPr>
        <w:pStyle w:val="Heading2"/>
        <w:spacing w:line="240" w:lineRule="auto"/>
        <w:ind w:right="1"/>
        <w:jc w:val="both"/>
        <w:rPr>
          <w:rFonts w:ascii="Times New Roman" w:hAnsi="Times New Roman" w:cs="Times New Roman"/>
          <w:b/>
          <w:color w:val="auto"/>
          <w:sz w:val="24"/>
          <w:szCs w:val="24"/>
        </w:rPr>
      </w:pPr>
      <w:r w:rsidRPr="00F069E4">
        <w:rPr>
          <w:rFonts w:ascii="Times New Roman" w:hAnsi="Times New Roman" w:cs="Times New Roman"/>
          <w:b/>
          <w:color w:val="auto"/>
          <w:sz w:val="24"/>
          <w:szCs w:val="24"/>
        </w:rPr>
        <w:t>Get Needed Nucleic Acid from Your Diet</w:t>
      </w:r>
    </w:p>
    <w:p w:rsidR="00F069E4" w:rsidRPr="00F069E4" w:rsidRDefault="00F069E4" w:rsidP="00F069E4">
      <w:pPr>
        <w:spacing w:after="329" w:line="240" w:lineRule="auto"/>
        <w:ind w:right="345" w:hanging="10"/>
        <w:jc w:val="both"/>
        <w:rPr>
          <w:rFonts w:ascii="Times New Roman" w:hAnsi="Times New Roman" w:cs="Times New Roman"/>
          <w:color w:val="auto"/>
          <w:sz w:val="24"/>
          <w:szCs w:val="24"/>
        </w:rPr>
      </w:pPr>
      <w:r w:rsidRPr="00F069E4">
        <w:rPr>
          <w:rFonts w:ascii="Times New Roman" w:eastAsia="Times New Roman" w:hAnsi="Times New Roman" w:cs="Times New Roman"/>
          <w:color w:val="auto"/>
          <w:sz w:val="24"/>
          <w:szCs w:val="24"/>
        </w:rPr>
        <w:t xml:space="preserve">Examples of nucleic acids can be acquired from food once it is broken down. It helps in building up your DNA. Nucleic acids are typically in all cells thus present in all foods. Here </w:t>
      </w:r>
      <w:bookmarkStart w:id="0" w:name="_GoBack"/>
      <w:r w:rsidRPr="00F069E4">
        <w:rPr>
          <w:rFonts w:ascii="Times New Roman" w:eastAsia="Times New Roman" w:hAnsi="Times New Roman" w:cs="Times New Roman"/>
          <w:color w:val="auto"/>
          <w:sz w:val="24"/>
          <w:szCs w:val="24"/>
        </w:rPr>
        <w:t>are some foods that are rich in nucleic acids:</w:t>
      </w:r>
    </w:p>
    <w:bookmarkEnd w:id="0"/>
    <w:p w:rsidR="00F069E4" w:rsidRPr="00F069E4" w:rsidRDefault="00F069E4" w:rsidP="00F069E4">
      <w:pPr>
        <w:numPr>
          <w:ilvl w:val="0"/>
          <w:numId w:val="1"/>
        </w:numPr>
        <w:spacing w:after="133" w:line="240" w:lineRule="auto"/>
        <w:ind w:left="0" w:right="345" w:hanging="244"/>
        <w:jc w:val="both"/>
        <w:rPr>
          <w:rFonts w:ascii="Times New Roman" w:hAnsi="Times New Roman" w:cs="Times New Roman"/>
          <w:b/>
          <w:color w:val="auto"/>
          <w:sz w:val="24"/>
          <w:szCs w:val="24"/>
        </w:rPr>
      </w:pPr>
      <w:r w:rsidRPr="00F069E4">
        <w:rPr>
          <w:rFonts w:ascii="Times New Roman" w:eastAsia="Times New Roman" w:hAnsi="Times New Roman" w:cs="Times New Roman"/>
          <w:b/>
          <w:color w:val="auto"/>
          <w:sz w:val="24"/>
          <w:szCs w:val="24"/>
        </w:rPr>
        <w:lastRenderedPageBreak/>
        <w:t>Fish</w:t>
      </w:r>
    </w:p>
    <w:p w:rsidR="00F069E4" w:rsidRPr="00F069E4" w:rsidRDefault="00F069E4" w:rsidP="00F069E4">
      <w:pPr>
        <w:spacing w:after="328" w:line="240" w:lineRule="auto"/>
        <w:ind w:right="345" w:hanging="10"/>
        <w:jc w:val="both"/>
        <w:rPr>
          <w:rFonts w:ascii="Times New Roman" w:hAnsi="Times New Roman" w:cs="Times New Roman"/>
          <w:color w:val="auto"/>
          <w:sz w:val="24"/>
          <w:szCs w:val="24"/>
        </w:rPr>
      </w:pPr>
      <w:r w:rsidRPr="00F069E4">
        <w:rPr>
          <w:rFonts w:ascii="Times New Roman" w:eastAsia="Times New Roman" w:hAnsi="Times New Roman" w:cs="Times New Roman"/>
          <w:color w:val="auto"/>
          <w:sz w:val="24"/>
          <w:szCs w:val="24"/>
        </w:rPr>
        <w:lastRenderedPageBreak/>
        <w:t>Fish contains a number of cells that have large quantities of nucleic acids. Fish also provides the body with healthy proteins that can be used in building human cells and tissues. Fish will also give you healthy fats in form of omega-3. Examples of such fishes are salmon, tuna and sardines.</w:t>
      </w:r>
    </w:p>
    <w:p w:rsidR="00F069E4" w:rsidRPr="00F069E4" w:rsidRDefault="00F069E4" w:rsidP="00F069E4">
      <w:pPr>
        <w:numPr>
          <w:ilvl w:val="0"/>
          <w:numId w:val="1"/>
        </w:numPr>
        <w:spacing w:after="133" w:line="240" w:lineRule="auto"/>
        <w:ind w:left="0" w:right="345" w:hanging="244"/>
        <w:jc w:val="both"/>
        <w:rPr>
          <w:rFonts w:ascii="Times New Roman" w:hAnsi="Times New Roman" w:cs="Times New Roman"/>
          <w:b/>
          <w:color w:val="auto"/>
          <w:sz w:val="24"/>
          <w:szCs w:val="24"/>
        </w:rPr>
      </w:pPr>
      <w:r w:rsidRPr="00F069E4">
        <w:rPr>
          <w:rFonts w:ascii="Times New Roman" w:eastAsia="Times New Roman" w:hAnsi="Times New Roman" w:cs="Times New Roman"/>
          <w:b/>
          <w:color w:val="auto"/>
          <w:sz w:val="24"/>
          <w:szCs w:val="24"/>
        </w:rPr>
        <w:t>Fruit</w:t>
      </w:r>
    </w:p>
    <w:p w:rsidR="00F069E4" w:rsidRPr="00F069E4" w:rsidRDefault="00F069E4" w:rsidP="00F069E4">
      <w:pPr>
        <w:spacing w:after="329" w:line="240" w:lineRule="auto"/>
        <w:ind w:right="345" w:hanging="10"/>
        <w:jc w:val="both"/>
        <w:rPr>
          <w:rFonts w:ascii="Times New Roman" w:hAnsi="Times New Roman" w:cs="Times New Roman"/>
          <w:color w:val="auto"/>
          <w:sz w:val="24"/>
          <w:szCs w:val="24"/>
        </w:rPr>
      </w:pPr>
      <w:r w:rsidRPr="00F069E4">
        <w:rPr>
          <w:rFonts w:ascii="Times New Roman" w:eastAsia="Times New Roman" w:hAnsi="Times New Roman" w:cs="Times New Roman"/>
          <w:color w:val="auto"/>
          <w:sz w:val="24"/>
          <w:szCs w:val="24"/>
        </w:rPr>
        <w:t>Fruit is a great source of nucleic acids. Each cell in a fruit has plenty of nucleic acids from the skin, flesh to the seed. Fruits also offer fiber and natural sugars. Examples of such fruits are mangoes, pears and apples.</w:t>
      </w:r>
    </w:p>
    <w:p w:rsidR="00F069E4" w:rsidRPr="00F069E4" w:rsidRDefault="00F069E4" w:rsidP="00F069E4">
      <w:pPr>
        <w:numPr>
          <w:ilvl w:val="0"/>
          <w:numId w:val="1"/>
        </w:numPr>
        <w:spacing w:after="133" w:line="240" w:lineRule="auto"/>
        <w:ind w:left="0" w:right="345" w:hanging="244"/>
        <w:jc w:val="both"/>
        <w:rPr>
          <w:rFonts w:ascii="Times New Roman" w:hAnsi="Times New Roman" w:cs="Times New Roman"/>
          <w:b/>
          <w:color w:val="auto"/>
          <w:sz w:val="24"/>
          <w:szCs w:val="24"/>
        </w:rPr>
      </w:pPr>
      <w:r w:rsidRPr="00F069E4">
        <w:rPr>
          <w:rFonts w:ascii="Times New Roman" w:eastAsia="Times New Roman" w:hAnsi="Times New Roman" w:cs="Times New Roman"/>
          <w:b/>
          <w:color w:val="auto"/>
          <w:sz w:val="24"/>
          <w:szCs w:val="24"/>
        </w:rPr>
        <w:t>Beans and Legumes</w:t>
      </w:r>
    </w:p>
    <w:p w:rsidR="00F069E4" w:rsidRPr="00F069E4" w:rsidRDefault="00F069E4" w:rsidP="00F069E4">
      <w:pPr>
        <w:spacing w:after="133" w:line="240" w:lineRule="auto"/>
        <w:ind w:right="345" w:hanging="10"/>
        <w:jc w:val="both"/>
        <w:rPr>
          <w:rFonts w:ascii="Times New Roman" w:hAnsi="Times New Roman" w:cs="Times New Roman"/>
          <w:color w:val="auto"/>
          <w:sz w:val="24"/>
          <w:szCs w:val="24"/>
        </w:rPr>
      </w:pPr>
      <w:r w:rsidRPr="00F069E4">
        <w:rPr>
          <w:rFonts w:ascii="Times New Roman" w:eastAsia="Times New Roman" w:hAnsi="Times New Roman" w:cs="Times New Roman"/>
          <w:color w:val="auto"/>
          <w:sz w:val="24"/>
          <w:szCs w:val="24"/>
        </w:rPr>
        <w:t>Legumes and beans are rich in nucleic acid. In addition, they contain a high level of proteins and dietary fiber. Beans and legumes promote healthy structure of your cells and muscles. Examples include clovers, peas and lentils.</w:t>
      </w:r>
    </w:p>
    <w:p w:rsidR="00F069E4" w:rsidRPr="00F069E4" w:rsidRDefault="00F069E4" w:rsidP="00F069E4">
      <w:pPr>
        <w:spacing w:after="0" w:line="240" w:lineRule="auto"/>
        <w:jc w:val="both"/>
        <w:rPr>
          <w:rFonts w:ascii="Times New Roman" w:hAnsi="Times New Roman" w:cs="Times New Roman"/>
          <w:color w:val="auto"/>
          <w:sz w:val="24"/>
          <w:szCs w:val="24"/>
        </w:rPr>
      </w:pPr>
    </w:p>
    <w:p w:rsidR="00CA4166" w:rsidRPr="00F069E4" w:rsidRDefault="00CA4166" w:rsidP="00F069E4">
      <w:pPr>
        <w:spacing w:line="240" w:lineRule="auto"/>
        <w:jc w:val="both"/>
        <w:rPr>
          <w:rFonts w:ascii="Times New Roman" w:hAnsi="Times New Roman" w:cs="Times New Roman"/>
          <w:color w:val="auto"/>
          <w:sz w:val="24"/>
          <w:szCs w:val="24"/>
        </w:rPr>
      </w:pPr>
    </w:p>
    <w:sectPr w:rsidR="00CA4166" w:rsidRPr="00F069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16191"/>
    <w:multiLevelType w:val="hybridMultilevel"/>
    <w:tmpl w:val="92600F62"/>
    <w:lvl w:ilvl="0" w:tplc="A34E58C8">
      <w:start w:val="1"/>
      <w:numFmt w:val="decimal"/>
      <w:lvlText w:val="%1."/>
      <w:lvlJc w:val="left"/>
      <w:pPr>
        <w:ind w:left="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F4FA1E">
      <w:start w:val="1"/>
      <w:numFmt w:val="lowerLetter"/>
      <w:lvlText w:val="%2"/>
      <w:lvlJc w:val="left"/>
      <w:pPr>
        <w:ind w:left="1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44B84A">
      <w:start w:val="1"/>
      <w:numFmt w:val="lowerRoman"/>
      <w:lvlText w:val="%3"/>
      <w:lvlJc w:val="left"/>
      <w:pPr>
        <w:ind w:left="2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AC250C">
      <w:start w:val="1"/>
      <w:numFmt w:val="decimal"/>
      <w:lvlText w:val="%4"/>
      <w:lvlJc w:val="left"/>
      <w:pPr>
        <w:ind w:left="2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725A1A">
      <w:start w:val="1"/>
      <w:numFmt w:val="lowerLetter"/>
      <w:lvlText w:val="%5"/>
      <w:lvlJc w:val="left"/>
      <w:pPr>
        <w:ind w:left="3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5E5A50">
      <w:start w:val="1"/>
      <w:numFmt w:val="lowerRoman"/>
      <w:lvlText w:val="%6"/>
      <w:lvlJc w:val="left"/>
      <w:pPr>
        <w:ind w:left="4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482C3A">
      <w:start w:val="1"/>
      <w:numFmt w:val="decimal"/>
      <w:lvlText w:val="%7"/>
      <w:lvlJc w:val="left"/>
      <w:pPr>
        <w:ind w:left="4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A40DD8">
      <w:start w:val="1"/>
      <w:numFmt w:val="lowerLetter"/>
      <w:lvlText w:val="%8"/>
      <w:lvlJc w:val="left"/>
      <w:pPr>
        <w:ind w:left="5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12A9B6">
      <w:start w:val="1"/>
      <w:numFmt w:val="lowerRoman"/>
      <w:lvlText w:val="%9"/>
      <w:lvlJc w:val="left"/>
      <w:pPr>
        <w:ind w:left="6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9E4"/>
    <w:rsid w:val="00CA4166"/>
    <w:rsid w:val="00F06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0FFC36-C344-4590-91C0-BC13E1FB4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9E4"/>
    <w:rPr>
      <w:rFonts w:ascii="Calibri" w:eastAsia="Calibri" w:hAnsi="Calibri" w:cs="Calibri"/>
      <w:color w:val="000000"/>
    </w:rPr>
  </w:style>
  <w:style w:type="paragraph" w:styleId="Heading1">
    <w:name w:val="heading 1"/>
    <w:next w:val="Normal"/>
    <w:link w:val="Heading1Char"/>
    <w:uiPriority w:val="9"/>
    <w:unhideWhenUsed/>
    <w:qFormat/>
    <w:rsid w:val="00F069E4"/>
    <w:pPr>
      <w:keepNext/>
      <w:keepLines/>
      <w:shd w:val="clear" w:color="auto" w:fill="DDDDDD"/>
      <w:spacing w:after="264"/>
      <w:ind w:left="948"/>
      <w:outlineLvl w:val="0"/>
    </w:pPr>
    <w:rPr>
      <w:rFonts w:ascii="Arial" w:eastAsia="Arial" w:hAnsi="Arial" w:cs="Arial"/>
      <w:color w:val="1D1D1D"/>
      <w:sz w:val="26"/>
    </w:rPr>
  </w:style>
  <w:style w:type="paragraph" w:styleId="Heading2">
    <w:name w:val="heading 2"/>
    <w:basedOn w:val="Normal"/>
    <w:next w:val="Normal"/>
    <w:link w:val="Heading2Char"/>
    <w:uiPriority w:val="9"/>
    <w:semiHidden/>
    <w:unhideWhenUsed/>
    <w:qFormat/>
    <w:rsid w:val="00F069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69E4"/>
    <w:rPr>
      <w:rFonts w:ascii="Arial" w:eastAsia="Arial" w:hAnsi="Arial" w:cs="Arial"/>
      <w:color w:val="1D1D1D"/>
      <w:sz w:val="26"/>
      <w:shd w:val="clear" w:color="auto" w:fill="DDDDDD"/>
    </w:rPr>
  </w:style>
  <w:style w:type="table" w:customStyle="1" w:styleId="TableGrid">
    <w:name w:val="TableGrid"/>
    <w:rsid w:val="00F069E4"/>
    <w:pPr>
      <w:spacing w:after="0" w:line="240" w:lineRule="auto"/>
    </w:pPr>
    <w:rPr>
      <w:rFonts w:eastAsiaTheme="minorEastAsia"/>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F069E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1834</Words>
  <Characters>10459</Characters>
  <Application>Microsoft Office Word</Application>
  <DocSecurity>0</DocSecurity>
  <Lines>87</Lines>
  <Paragraphs>24</Paragraphs>
  <ScaleCrop>false</ScaleCrop>
  <Company>Project-os.org</Company>
  <LinksUpToDate>false</LinksUpToDate>
  <CharactersWithSpaces>12269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irum</dc:creator>
  <cp:keywords/>
  <dc:description/>
  <cp:lastModifiedBy>irum</cp:lastModifiedBy>
  <cp:revision>1</cp:revision>
  <dcterms:created xsi:type="dcterms:W3CDTF">2020-05-01T08:12:00Z</dcterms:created>
  <dcterms:modified xsi:type="dcterms:W3CDTF">2020-05-01T08:23:00Z</dcterms:modified>
</cp:coreProperties>
</file>