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3E" w:rsidRPr="0032594F" w:rsidRDefault="0095058D" w:rsidP="0032594F">
      <w:pPr>
        <w:spacing w:line="360" w:lineRule="auto"/>
        <w:jc w:val="center"/>
        <w:rPr>
          <w:rFonts w:ascii="Times New Roman" w:hAnsi="Times New Roman" w:cs="Times New Roman"/>
          <w:b/>
          <w:sz w:val="28"/>
          <w:szCs w:val="28"/>
          <w:u w:val="single"/>
        </w:rPr>
      </w:pPr>
      <w:r w:rsidRPr="0032594F">
        <w:rPr>
          <w:rFonts w:ascii="Times New Roman" w:hAnsi="Times New Roman" w:cs="Times New Roman"/>
          <w:b/>
          <w:sz w:val="28"/>
          <w:szCs w:val="28"/>
          <w:u w:val="single"/>
        </w:rPr>
        <w:t>Minerals</w:t>
      </w:r>
    </w:p>
    <w:p w:rsidR="00C25250" w:rsidRPr="006F49CA" w:rsidRDefault="0095058D" w:rsidP="0095058D">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Minerals are the inorganic materials that will be present in the ash after ignition of food or any living organism. Minerals are involved in building and regulation of the body. Inorganic materials are required in the diet in our bodies in relatively minute quantities</w:t>
      </w:r>
      <w:r w:rsidR="00C25250" w:rsidRPr="006F49CA">
        <w:rPr>
          <w:rFonts w:ascii="Times New Roman" w:hAnsi="Times New Roman" w:cs="Times New Roman"/>
          <w:sz w:val="24"/>
          <w:szCs w:val="24"/>
        </w:rPr>
        <w:t>. They are classified into two categories:</w:t>
      </w:r>
    </w:p>
    <w:p w:rsidR="00C25250" w:rsidRPr="006F49CA" w:rsidRDefault="00C25250" w:rsidP="00C25250">
      <w:pPr>
        <w:pStyle w:val="ListParagraph"/>
        <w:numPr>
          <w:ilvl w:val="0"/>
          <w:numId w:val="1"/>
        </w:numPr>
        <w:spacing w:line="360" w:lineRule="auto"/>
        <w:jc w:val="both"/>
        <w:rPr>
          <w:rFonts w:ascii="Times New Roman" w:hAnsi="Times New Roman" w:cs="Times New Roman"/>
          <w:sz w:val="24"/>
          <w:szCs w:val="24"/>
        </w:rPr>
      </w:pPr>
      <w:r w:rsidRPr="0032594F">
        <w:rPr>
          <w:rFonts w:ascii="Times New Roman" w:hAnsi="Times New Roman" w:cs="Times New Roman"/>
          <w:b/>
          <w:sz w:val="24"/>
          <w:szCs w:val="24"/>
        </w:rPr>
        <w:t>Macro minerals</w:t>
      </w:r>
      <w:r w:rsidRPr="006F49CA">
        <w:rPr>
          <w:rFonts w:ascii="Times New Roman" w:hAnsi="Times New Roman" w:cs="Times New Roman"/>
          <w:sz w:val="24"/>
          <w:szCs w:val="24"/>
        </w:rPr>
        <w:t xml:space="preserve">: they are present in appreciable amounts in the body. These are calcium, </w:t>
      </w:r>
      <w:bookmarkStart w:id="0" w:name="_GoBack"/>
      <w:bookmarkEnd w:id="0"/>
      <w:r w:rsidRPr="006F49CA">
        <w:rPr>
          <w:rFonts w:ascii="Times New Roman" w:hAnsi="Times New Roman" w:cs="Times New Roman"/>
          <w:sz w:val="24"/>
          <w:szCs w:val="24"/>
        </w:rPr>
        <w:t xml:space="preserve">phosphorus, sodium, chlorine, potassium, magnesium and </w:t>
      </w:r>
      <w:proofErr w:type="spellStart"/>
      <w:r w:rsidRPr="006F49CA">
        <w:rPr>
          <w:rFonts w:ascii="Times New Roman" w:hAnsi="Times New Roman" w:cs="Times New Roman"/>
          <w:sz w:val="24"/>
          <w:szCs w:val="24"/>
        </w:rPr>
        <w:t>sulphur</w:t>
      </w:r>
      <w:proofErr w:type="spellEnd"/>
      <w:r w:rsidRPr="006F49CA">
        <w:rPr>
          <w:rFonts w:ascii="Times New Roman" w:hAnsi="Times New Roman" w:cs="Times New Roman"/>
          <w:sz w:val="24"/>
          <w:szCs w:val="24"/>
        </w:rPr>
        <w:t>.</w:t>
      </w:r>
    </w:p>
    <w:p w:rsidR="00C25250" w:rsidRPr="006F49CA" w:rsidRDefault="00C25250" w:rsidP="00C25250">
      <w:pPr>
        <w:pStyle w:val="ListParagraph"/>
        <w:numPr>
          <w:ilvl w:val="0"/>
          <w:numId w:val="1"/>
        </w:numPr>
        <w:spacing w:line="360" w:lineRule="auto"/>
        <w:jc w:val="both"/>
        <w:rPr>
          <w:rFonts w:ascii="Times New Roman" w:hAnsi="Times New Roman" w:cs="Times New Roman"/>
          <w:sz w:val="24"/>
          <w:szCs w:val="24"/>
        </w:rPr>
      </w:pPr>
      <w:r w:rsidRPr="0032594F">
        <w:rPr>
          <w:rFonts w:ascii="Times New Roman" w:hAnsi="Times New Roman" w:cs="Times New Roman"/>
          <w:b/>
          <w:sz w:val="24"/>
          <w:szCs w:val="24"/>
        </w:rPr>
        <w:t>Micro minerals:</w:t>
      </w:r>
      <w:r w:rsidRPr="006F49CA">
        <w:rPr>
          <w:rFonts w:ascii="Times New Roman" w:hAnsi="Times New Roman" w:cs="Times New Roman"/>
          <w:sz w:val="24"/>
          <w:szCs w:val="24"/>
        </w:rPr>
        <w:t xml:space="preserve"> they are present in minute amounts in the body. They include iron, iodine, manganese, copper, zinc, cobalt and fluorine.</w:t>
      </w:r>
    </w:p>
    <w:p w:rsidR="00C25250" w:rsidRPr="0032594F" w:rsidRDefault="00C25250" w:rsidP="00C25250">
      <w:pPr>
        <w:spacing w:line="360" w:lineRule="auto"/>
        <w:ind w:left="360"/>
        <w:jc w:val="both"/>
        <w:rPr>
          <w:rFonts w:ascii="Times New Roman" w:hAnsi="Times New Roman" w:cs="Times New Roman"/>
          <w:b/>
          <w:sz w:val="24"/>
          <w:szCs w:val="24"/>
          <w:u w:val="single"/>
        </w:rPr>
      </w:pPr>
      <w:r w:rsidRPr="0032594F">
        <w:rPr>
          <w:rFonts w:ascii="Times New Roman" w:hAnsi="Times New Roman" w:cs="Times New Roman"/>
          <w:b/>
          <w:sz w:val="24"/>
          <w:szCs w:val="24"/>
          <w:u w:val="single"/>
        </w:rPr>
        <w:t>Major minerals:</w:t>
      </w:r>
    </w:p>
    <w:tbl>
      <w:tblPr>
        <w:tblStyle w:val="TableGrid"/>
        <w:tblW w:w="0" w:type="auto"/>
        <w:tblLook w:val="04A0" w:firstRow="1" w:lastRow="0" w:firstColumn="1" w:lastColumn="0" w:noHBand="0" w:noVBand="1"/>
      </w:tblPr>
      <w:tblGrid>
        <w:gridCol w:w="2394"/>
        <w:gridCol w:w="2394"/>
        <w:gridCol w:w="2394"/>
        <w:gridCol w:w="2394"/>
      </w:tblGrid>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b/>
                <w:sz w:val="24"/>
                <w:szCs w:val="24"/>
              </w:rPr>
            </w:pPr>
            <w:r w:rsidRPr="006F49CA">
              <w:rPr>
                <w:rFonts w:ascii="Times New Roman" w:hAnsi="Times New Roman" w:cs="Times New Roman"/>
                <w:b/>
                <w:sz w:val="24"/>
                <w:szCs w:val="24"/>
              </w:rPr>
              <w:t>Mineral</w:t>
            </w:r>
          </w:p>
        </w:tc>
        <w:tc>
          <w:tcPr>
            <w:tcW w:w="2394" w:type="dxa"/>
          </w:tcPr>
          <w:p w:rsidR="002A7948" w:rsidRPr="006F49CA" w:rsidRDefault="002A7948" w:rsidP="00C25250">
            <w:pPr>
              <w:spacing w:line="360" w:lineRule="auto"/>
              <w:jc w:val="both"/>
              <w:rPr>
                <w:rFonts w:ascii="Times New Roman" w:hAnsi="Times New Roman" w:cs="Times New Roman"/>
                <w:b/>
                <w:sz w:val="24"/>
                <w:szCs w:val="24"/>
              </w:rPr>
            </w:pPr>
            <w:r w:rsidRPr="006F49CA">
              <w:rPr>
                <w:rFonts w:ascii="Times New Roman" w:hAnsi="Times New Roman" w:cs="Times New Roman"/>
                <w:b/>
                <w:sz w:val="24"/>
                <w:szCs w:val="24"/>
              </w:rPr>
              <w:t>Source</w:t>
            </w:r>
          </w:p>
        </w:tc>
        <w:tc>
          <w:tcPr>
            <w:tcW w:w="2394" w:type="dxa"/>
          </w:tcPr>
          <w:p w:rsidR="002A7948" w:rsidRPr="006F49CA" w:rsidRDefault="002A7948" w:rsidP="00C25250">
            <w:pPr>
              <w:spacing w:line="360" w:lineRule="auto"/>
              <w:jc w:val="both"/>
              <w:rPr>
                <w:rFonts w:ascii="Times New Roman" w:hAnsi="Times New Roman" w:cs="Times New Roman"/>
                <w:b/>
                <w:sz w:val="24"/>
                <w:szCs w:val="24"/>
              </w:rPr>
            </w:pPr>
            <w:r w:rsidRPr="006F49CA">
              <w:rPr>
                <w:rFonts w:ascii="Times New Roman" w:hAnsi="Times New Roman" w:cs="Times New Roman"/>
                <w:b/>
                <w:sz w:val="24"/>
                <w:szCs w:val="24"/>
              </w:rPr>
              <w:t xml:space="preserve">Functions </w:t>
            </w:r>
          </w:p>
        </w:tc>
        <w:tc>
          <w:tcPr>
            <w:tcW w:w="2394" w:type="dxa"/>
          </w:tcPr>
          <w:p w:rsidR="002A7948" w:rsidRPr="006F49CA" w:rsidRDefault="002A7948" w:rsidP="00C25250">
            <w:pPr>
              <w:spacing w:line="360" w:lineRule="auto"/>
              <w:jc w:val="both"/>
              <w:rPr>
                <w:rFonts w:ascii="Times New Roman" w:hAnsi="Times New Roman" w:cs="Times New Roman"/>
                <w:b/>
                <w:sz w:val="24"/>
                <w:szCs w:val="24"/>
              </w:rPr>
            </w:pPr>
            <w:r w:rsidRPr="006F49CA">
              <w:rPr>
                <w:rFonts w:ascii="Times New Roman" w:hAnsi="Times New Roman" w:cs="Times New Roman"/>
                <w:b/>
                <w:sz w:val="24"/>
                <w:szCs w:val="24"/>
              </w:rPr>
              <w:t>Deficiency disease</w:t>
            </w: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Calcium </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Milk, milk products, leafy vegetables and some legumes.</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Formation of bones and </w:t>
            </w:r>
            <w:r w:rsidR="0032594F" w:rsidRPr="006F49CA">
              <w:rPr>
                <w:rFonts w:ascii="Times New Roman" w:hAnsi="Times New Roman" w:cs="Times New Roman"/>
                <w:sz w:val="24"/>
                <w:szCs w:val="24"/>
              </w:rPr>
              <w:t>teeth</w:t>
            </w:r>
            <w:r w:rsidRPr="006F49CA">
              <w:rPr>
                <w:rFonts w:ascii="Times New Roman" w:hAnsi="Times New Roman" w:cs="Times New Roman"/>
                <w:sz w:val="24"/>
                <w:szCs w:val="24"/>
              </w:rPr>
              <w:t xml:space="preserve"> helps blood to clot and heart to function properly.</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Children: Rickets</w:t>
            </w:r>
          </w:p>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Adults: </w:t>
            </w:r>
            <w:proofErr w:type="spellStart"/>
            <w:r w:rsidRPr="006F49CA">
              <w:rPr>
                <w:rFonts w:ascii="Times New Roman" w:hAnsi="Times New Roman" w:cs="Times New Roman"/>
                <w:sz w:val="24"/>
                <w:szCs w:val="24"/>
              </w:rPr>
              <w:t>Osteomalacia</w:t>
            </w:r>
            <w:proofErr w:type="spellEnd"/>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Phosphorus </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Milk, meat, eggs, fish, cabbage and whole cereals.</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Together with calcium it forms bones and teeth, involved in the storage and release of energy in the body.</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w:t>
            </w: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Sodium</w:t>
            </w:r>
          </w:p>
        </w:tc>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Sea water, rocks</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Essential</w:t>
            </w:r>
            <w:r w:rsidR="002A7948" w:rsidRPr="006F49CA">
              <w:rPr>
                <w:rFonts w:ascii="Times New Roman" w:hAnsi="Times New Roman" w:cs="Times New Roman"/>
                <w:sz w:val="24"/>
                <w:szCs w:val="24"/>
              </w:rPr>
              <w:t xml:space="preserve"> </w:t>
            </w:r>
            <w:r w:rsidRPr="006F49CA">
              <w:rPr>
                <w:rFonts w:ascii="Times New Roman" w:hAnsi="Times New Roman" w:cs="Times New Roman"/>
                <w:sz w:val="24"/>
                <w:szCs w:val="24"/>
              </w:rPr>
              <w:t>to regulate the water content of the body and maintains the osmotic pressure of the fluids, aids in the transport of CO2 in the blood.</w:t>
            </w:r>
          </w:p>
        </w:tc>
        <w:tc>
          <w:tcPr>
            <w:tcW w:w="2394" w:type="dxa"/>
          </w:tcPr>
          <w:p w:rsidR="002A7948"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Deficiency is rare. Those working in hot climates suffer from heat cramps caused by loss of </w:t>
            </w:r>
            <w:proofErr w:type="spellStart"/>
            <w:r w:rsidRPr="006F49CA">
              <w:rPr>
                <w:rFonts w:ascii="Times New Roman" w:hAnsi="Times New Roman" w:cs="Times New Roman"/>
                <w:sz w:val="24"/>
                <w:szCs w:val="24"/>
              </w:rPr>
              <w:t>NaCl</w:t>
            </w:r>
            <w:proofErr w:type="spellEnd"/>
            <w:r w:rsidRPr="006F49CA">
              <w:rPr>
                <w:rFonts w:ascii="Times New Roman" w:hAnsi="Times New Roman" w:cs="Times New Roman"/>
                <w:sz w:val="24"/>
                <w:szCs w:val="24"/>
              </w:rPr>
              <w:t xml:space="preserve"> from body during excessive sweating.</w:t>
            </w:r>
          </w:p>
          <w:p w:rsidR="006F49CA" w:rsidRDefault="006F49CA" w:rsidP="00C25250">
            <w:pPr>
              <w:spacing w:line="360" w:lineRule="auto"/>
              <w:jc w:val="both"/>
              <w:rPr>
                <w:rFonts w:ascii="Times New Roman" w:hAnsi="Times New Roman" w:cs="Times New Roman"/>
                <w:sz w:val="24"/>
                <w:szCs w:val="24"/>
              </w:rPr>
            </w:pPr>
          </w:p>
          <w:p w:rsidR="006F49CA" w:rsidRPr="006F49CA" w:rsidRDefault="006F49CA" w:rsidP="00C25250">
            <w:pPr>
              <w:spacing w:line="360" w:lineRule="auto"/>
              <w:jc w:val="both"/>
              <w:rPr>
                <w:rFonts w:ascii="Times New Roman" w:hAnsi="Times New Roman" w:cs="Times New Roman"/>
                <w:sz w:val="24"/>
                <w:szCs w:val="24"/>
              </w:rPr>
            </w:pP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lastRenderedPageBreak/>
              <w:t xml:space="preserve">Chlorine </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Present in form of sodium chloride or common salt.</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Helps in the formation of hydrochloric acid essential part of gastric juice required in the digestion of food.</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Rare</w:t>
            </w: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Potassium </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Fruits and vegetables.</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Participate in enzyme systems of the body; regulate pH and osmotic pressures of the cell.</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Weakness and muscular paralysis.</w:t>
            </w: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Magnesium </w:t>
            </w:r>
          </w:p>
        </w:tc>
        <w:tc>
          <w:tcPr>
            <w:tcW w:w="2394" w:type="dxa"/>
          </w:tcPr>
          <w:p w:rsidR="002A7948" w:rsidRPr="006F49CA" w:rsidRDefault="00472409"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Present in all foods except butter, cream, honey and sugar</w:t>
            </w:r>
            <w:r w:rsidR="006F49CA" w:rsidRPr="006F49CA">
              <w:rPr>
                <w:rFonts w:ascii="Times New Roman" w:hAnsi="Times New Roman" w:cs="Times New Roman"/>
                <w:sz w:val="24"/>
                <w:szCs w:val="24"/>
              </w:rPr>
              <w:t>,</w:t>
            </w:r>
            <w:r w:rsidRPr="006F49CA">
              <w:rPr>
                <w:rFonts w:ascii="Times New Roman" w:hAnsi="Times New Roman" w:cs="Times New Roman"/>
                <w:sz w:val="24"/>
                <w:szCs w:val="24"/>
              </w:rPr>
              <w:t xml:space="preserve"> </w:t>
            </w:r>
          </w:p>
        </w:tc>
        <w:tc>
          <w:tcPr>
            <w:tcW w:w="2394" w:type="dxa"/>
          </w:tcPr>
          <w:p w:rsidR="002A7948" w:rsidRPr="006F49CA" w:rsidRDefault="006F49CA"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Found in some enzymes as activator</w:t>
            </w:r>
          </w:p>
        </w:tc>
        <w:tc>
          <w:tcPr>
            <w:tcW w:w="2394" w:type="dxa"/>
          </w:tcPr>
          <w:p w:rsidR="002A7948" w:rsidRPr="006F49CA" w:rsidRDefault="006F49CA"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Rare but results in depression, muscular weakness and convulsions.</w:t>
            </w:r>
          </w:p>
        </w:tc>
      </w:tr>
      <w:tr w:rsidR="002A7948" w:rsidRPr="006F49CA" w:rsidTr="002A7948">
        <w:tc>
          <w:tcPr>
            <w:tcW w:w="2394" w:type="dxa"/>
          </w:tcPr>
          <w:p w:rsidR="002A7948" w:rsidRPr="006F49CA" w:rsidRDefault="002A7948"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Sulphur </w:t>
            </w:r>
          </w:p>
        </w:tc>
        <w:tc>
          <w:tcPr>
            <w:tcW w:w="2394" w:type="dxa"/>
          </w:tcPr>
          <w:p w:rsidR="002A7948" w:rsidRPr="006F49CA" w:rsidRDefault="006F49CA" w:rsidP="006F49CA">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Beef, wheat germ and pulses. </w:t>
            </w:r>
          </w:p>
        </w:tc>
        <w:tc>
          <w:tcPr>
            <w:tcW w:w="2394" w:type="dxa"/>
          </w:tcPr>
          <w:p w:rsidR="002A7948" w:rsidRPr="006F49CA" w:rsidRDefault="006F49CA" w:rsidP="00C25250">
            <w:pPr>
              <w:spacing w:line="360" w:lineRule="auto"/>
              <w:jc w:val="both"/>
              <w:rPr>
                <w:rFonts w:ascii="Times New Roman" w:hAnsi="Times New Roman" w:cs="Times New Roman"/>
                <w:sz w:val="24"/>
                <w:szCs w:val="24"/>
              </w:rPr>
            </w:pPr>
            <w:r w:rsidRPr="006F49CA">
              <w:rPr>
                <w:rFonts w:ascii="Times New Roman" w:hAnsi="Times New Roman" w:cs="Times New Roman"/>
                <w:sz w:val="24"/>
                <w:szCs w:val="24"/>
              </w:rPr>
              <w:t xml:space="preserve">In body it is present as part of some amino acids like cysteine, </w:t>
            </w:r>
            <w:proofErr w:type="spellStart"/>
            <w:r w:rsidRPr="006F49CA">
              <w:rPr>
                <w:rFonts w:ascii="Times New Roman" w:hAnsi="Times New Roman" w:cs="Times New Roman"/>
                <w:sz w:val="24"/>
                <w:szCs w:val="24"/>
              </w:rPr>
              <w:t>cystine</w:t>
            </w:r>
            <w:proofErr w:type="spellEnd"/>
            <w:r w:rsidRPr="006F49CA">
              <w:rPr>
                <w:rFonts w:ascii="Times New Roman" w:hAnsi="Times New Roman" w:cs="Times New Roman"/>
                <w:sz w:val="24"/>
                <w:szCs w:val="24"/>
              </w:rPr>
              <w:t xml:space="preserve"> and methionine and helps in protein synthesis.</w:t>
            </w:r>
          </w:p>
        </w:tc>
        <w:tc>
          <w:tcPr>
            <w:tcW w:w="2394" w:type="dxa"/>
          </w:tcPr>
          <w:p w:rsidR="002A7948" w:rsidRPr="006F49CA" w:rsidRDefault="006F49CA" w:rsidP="00C252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49CA">
              <w:rPr>
                <w:rFonts w:ascii="Times New Roman" w:hAnsi="Times New Roman" w:cs="Times New Roman"/>
                <w:sz w:val="24"/>
                <w:szCs w:val="24"/>
              </w:rPr>
              <w:t xml:space="preserve">Rare </w:t>
            </w:r>
          </w:p>
        </w:tc>
      </w:tr>
    </w:tbl>
    <w:p w:rsidR="0032594F" w:rsidRPr="009A70F1" w:rsidRDefault="009A70F1" w:rsidP="009A70F1">
      <w:pPr>
        <w:spacing w:line="360" w:lineRule="auto"/>
        <w:jc w:val="both"/>
        <w:rPr>
          <w:rFonts w:ascii="Times New Roman" w:hAnsi="Times New Roman" w:cs="Times New Roman"/>
          <w:b/>
          <w:sz w:val="24"/>
          <w:szCs w:val="24"/>
        </w:rPr>
      </w:pPr>
      <w:r w:rsidRPr="009A70F1">
        <w:rPr>
          <w:rFonts w:ascii="Times New Roman" w:hAnsi="Times New Roman" w:cs="Times New Roman"/>
          <w:sz w:val="24"/>
          <w:szCs w:val="24"/>
        </w:rPr>
        <w:t>.</w:t>
      </w:r>
      <w:r w:rsidRPr="009A70F1">
        <w:rPr>
          <w:rFonts w:ascii="Times New Roman" w:hAnsi="Times New Roman" w:cs="Times New Roman"/>
          <w:b/>
          <w:sz w:val="24"/>
          <w:szCs w:val="24"/>
        </w:rPr>
        <w:t xml:space="preserve"> </w:t>
      </w: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9A70F1" w:rsidRDefault="009A70F1" w:rsidP="001700FB">
      <w:pPr>
        <w:tabs>
          <w:tab w:val="left" w:pos="1275"/>
        </w:tabs>
        <w:rPr>
          <w:rFonts w:ascii="Times New Roman" w:hAnsi="Times New Roman" w:cs="Times New Roman"/>
          <w:b/>
          <w:sz w:val="24"/>
          <w:szCs w:val="24"/>
        </w:rPr>
      </w:pPr>
    </w:p>
    <w:p w:rsidR="001700FB" w:rsidRPr="0032594F" w:rsidRDefault="0032594F" w:rsidP="001700FB">
      <w:pPr>
        <w:tabs>
          <w:tab w:val="left" w:pos="1275"/>
        </w:tabs>
        <w:rPr>
          <w:rFonts w:ascii="Times New Roman" w:hAnsi="Times New Roman" w:cs="Times New Roman"/>
          <w:b/>
          <w:sz w:val="24"/>
          <w:szCs w:val="24"/>
        </w:rPr>
      </w:pPr>
      <w:r w:rsidRPr="0032594F">
        <w:rPr>
          <w:rFonts w:ascii="Times New Roman" w:hAnsi="Times New Roman" w:cs="Times New Roman"/>
          <w:b/>
          <w:sz w:val="24"/>
          <w:szCs w:val="24"/>
        </w:rPr>
        <w:lastRenderedPageBreak/>
        <w:t>Micro minerals:</w:t>
      </w:r>
    </w:p>
    <w:tbl>
      <w:tblPr>
        <w:tblStyle w:val="TableGrid"/>
        <w:tblW w:w="0" w:type="auto"/>
        <w:tblLook w:val="04A0" w:firstRow="1" w:lastRow="0" w:firstColumn="1" w:lastColumn="0" w:noHBand="0" w:noVBand="1"/>
      </w:tblPr>
      <w:tblGrid>
        <w:gridCol w:w="2394"/>
        <w:gridCol w:w="2394"/>
        <w:gridCol w:w="2394"/>
        <w:gridCol w:w="2394"/>
      </w:tblGrid>
      <w:tr w:rsidR="001700FB" w:rsidTr="001700FB">
        <w:tc>
          <w:tcPr>
            <w:tcW w:w="2394" w:type="dxa"/>
          </w:tcPr>
          <w:p w:rsidR="001700FB" w:rsidRPr="0032594F" w:rsidRDefault="001700FB" w:rsidP="001700FB">
            <w:pPr>
              <w:tabs>
                <w:tab w:val="left" w:pos="1275"/>
              </w:tabs>
              <w:rPr>
                <w:rFonts w:ascii="Times New Roman" w:hAnsi="Times New Roman" w:cs="Times New Roman"/>
                <w:b/>
                <w:sz w:val="24"/>
                <w:szCs w:val="24"/>
              </w:rPr>
            </w:pPr>
            <w:r w:rsidRPr="0032594F">
              <w:rPr>
                <w:rFonts w:ascii="Times New Roman" w:hAnsi="Times New Roman" w:cs="Times New Roman"/>
                <w:b/>
                <w:sz w:val="24"/>
                <w:szCs w:val="24"/>
              </w:rPr>
              <w:t xml:space="preserve">Mineral </w:t>
            </w:r>
          </w:p>
        </w:tc>
        <w:tc>
          <w:tcPr>
            <w:tcW w:w="2394" w:type="dxa"/>
          </w:tcPr>
          <w:p w:rsidR="001700FB" w:rsidRPr="0032594F" w:rsidRDefault="00290775" w:rsidP="001700FB">
            <w:pPr>
              <w:tabs>
                <w:tab w:val="left" w:pos="1275"/>
              </w:tabs>
              <w:rPr>
                <w:rFonts w:ascii="Times New Roman" w:hAnsi="Times New Roman" w:cs="Times New Roman"/>
                <w:b/>
                <w:sz w:val="24"/>
                <w:szCs w:val="24"/>
              </w:rPr>
            </w:pPr>
            <w:r w:rsidRPr="0032594F">
              <w:rPr>
                <w:rFonts w:ascii="Times New Roman" w:hAnsi="Times New Roman" w:cs="Times New Roman"/>
                <w:b/>
                <w:sz w:val="24"/>
                <w:szCs w:val="24"/>
              </w:rPr>
              <w:t xml:space="preserve">Sources </w:t>
            </w:r>
          </w:p>
        </w:tc>
        <w:tc>
          <w:tcPr>
            <w:tcW w:w="2394" w:type="dxa"/>
          </w:tcPr>
          <w:p w:rsidR="001700FB" w:rsidRPr="0032594F" w:rsidRDefault="00290775" w:rsidP="001700FB">
            <w:pPr>
              <w:tabs>
                <w:tab w:val="left" w:pos="1275"/>
              </w:tabs>
              <w:rPr>
                <w:rFonts w:ascii="Times New Roman" w:hAnsi="Times New Roman" w:cs="Times New Roman"/>
                <w:b/>
                <w:sz w:val="24"/>
                <w:szCs w:val="24"/>
              </w:rPr>
            </w:pPr>
            <w:r w:rsidRPr="0032594F">
              <w:rPr>
                <w:rFonts w:ascii="Times New Roman" w:hAnsi="Times New Roman" w:cs="Times New Roman"/>
                <w:b/>
                <w:sz w:val="24"/>
                <w:szCs w:val="24"/>
              </w:rPr>
              <w:t xml:space="preserve">Functions </w:t>
            </w:r>
          </w:p>
        </w:tc>
        <w:tc>
          <w:tcPr>
            <w:tcW w:w="2394" w:type="dxa"/>
          </w:tcPr>
          <w:p w:rsidR="001700FB" w:rsidRPr="0032594F" w:rsidRDefault="00290775" w:rsidP="001700FB">
            <w:pPr>
              <w:tabs>
                <w:tab w:val="left" w:pos="1275"/>
              </w:tabs>
              <w:rPr>
                <w:rFonts w:ascii="Times New Roman" w:hAnsi="Times New Roman" w:cs="Times New Roman"/>
                <w:b/>
                <w:sz w:val="24"/>
                <w:szCs w:val="24"/>
              </w:rPr>
            </w:pPr>
            <w:r w:rsidRPr="0032594F">
              <w:rPr>
                <w:rFonts w:ascii="Times New Roman" w:hAnsi="Times New Roman" w:cs="Times New Roman"/>
                <w:b/>
                <w:sz w:val="24"/>
                <w:szCs w:val="24"/>
              </w:rPr>
              <w:t>Deficiency diseases</w:t>
            </w:r>
          </w:p>
        </w:tc>
      </w:tr>
      <w:tr w:rsidR="001700FB" w:rsidTr="001700FB">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 xml:space="preserve">Iron </w:t>
            </w:r>
          </w:p>
        </w:tc>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Liver, kidney, lean meat, egg yolk, dry beans, pulses, dark green leafy vegetables, dried fruits and whole grains.</w:t>
            </w:r>
          </w:p>
        </w:tc>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It is an integral part of hemoglobin that carries oxygen from lungs to muscles, brain and other parts of  the body</w:t>
            </w:r>
          </w:p>
        </w:tc>
        <w:tc>
          <w:tcPr>
            <w:tcW w:w="2394" w:type="dxa"/>
          </w:tcPr>
          <w:p w:rsidR="001700FB" w:rsidRDefault="00290775" w:rsidP="001700FB">
            <w:pPr>
              <w:tabs>
                <w:tab w:val="left" w:pos="1275"/>
              </w:tabs>
              <w:rPr>
                <w:rFonts w:ascii="Times New Roman" w:hAnsi="Times New Roman" w:cs="Times New Roman"/>
                <w:sz w:val="24"/>
                <w:szCs w:val="24"/>
              </w:rPr>
            </w:pP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t>
            </w:r>
          </w:p>
        </w:tc>
      </w:tr>
      <w:tr w:rsidR="001700FB" w:rsidTr="001700FB">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 xml:space="preserve">Iodine </w:t>
            </w:r>
          </w:p>
        </w:tc>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Sea fish, fish oils and iodized salt.</w:t>
            </w:r>
          </w:p>
        </w:tc>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It is part of hormone thyroxine which increases the rate of oxidation in the body cells.</w:t>
            </w:r>
          </w:p>
        </w:tc>
        <w:tc>
          <w:tcPr>
            <w:tcW w:w="2394" w:type="dxa"/>
          </w:tcPr>
          <w:p w:rsidR="001700FB"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Goiter characterized by enlargement of the thyroid gland.</w:t>
            </w:r>
          </w:p>
        </w:tc>
      </w:tr>
      <w:tr w:rsidR="00290775" w:rsidTr="001700FB">
        <w:tc>
          <w:tcPr>
            <w:tcW w:w="2394" w:type="dxa"/>
          </w:tcPr>
          <w:p w:rsidR="00290775"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 xml:space="preserve">Zinc </w:t>
            </w:r>
          </w:p>
        </w:tc>
        <w:tc>
          <w:tcPr>
            <w:tcW w:w="2394" w:type="dxa"/>
          </w:tcPr>
          <w:p w:rsidR="00290775"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Kidney, liver and oysters</w:t>
            </w:r>
          </w:p>
        </w:tc>
        <w:tc>
          <w:tcPr>
            <w:tcW w:w="2394" w:type="dxa"/>
          </w:tcPr>
          <w:p w:rsidR="00290775" w:rsidRDefault="00290775" w:rsidP="001700FB">
            <w:pPr>
              <w:tabs>
                <w:tab w:val="left" w:pos="1275"/>
              </w:tabs>
              <w:rPr>
                <w:rFonts w:ascii="Times New Roman" w:hAnsi="Times New Roman" w:cs="Times New Roman"/>
                <w:sz w:val="24"/>
                <w:szCs w:val="24"/>
              </w:rPr>
            </w:pPr>
            <w:r>
              <w:rPr>
                <w:rFonts w:ascii="Times New Roman" w:hAnsi="Times New Roman" w:cs="Times New Roman"/>
                <w:sz w:val="24"/>
                <w:szCs w:val="24"/>
              </w:rPr>
              <w:t>Part of more than 200 enzymes in the body, essential for normal growth</w:t>
            </w:r>
            <w:r w:rsidR="0032594F">
              <w:rPr>
                <w:rFonts w:ascii="Times New Roman" w:hAnsi="Times New Roman" w:cs="Times New Roman"/>
                <w:sz w:val="24"/>
                <w:szCs w:val="24"/>
              </w:rPr>
              <w:t>, reproduction and insulin production.</w:t>
            </w:r>
          </w:p>
        </w:tc>
        <w:tc>
          <w:tcPr>
            <w:tcW w:w="2394" w:type="dxa"/>
          </w:tcPr>
          <w:p w:rsidR="00290775" w:rsidRDefault="0032594F" w:rsidP="001700FB">
            <w:pPr>
              <w:tabs>
                <w:tab w:val="left" w:pos="1275"/>
              </w:tabs>
              <w:rPr>
                <w:rFonts w:ascii="Times New Roman" w:hAnsi="Times New Roman" w:cs="Times New Roman"/>
                <w:sz w:val="24"/>
                <w:szCs w:val="24"/>
              </w:rPr>
            </w:pPr>
            <w:r>
              <w:rPr>
                <w:rFonts w:ascii="Times New Roman" w:hAnsi="Times New Roman" w:cs="Times New Roman"/>
                <w:sz w:val="24"/>
                <w:szCs w:val="24"/>
              </w:rPr>
              <w:t>-</w:t>
            </w:r>
          </w:p>
        </w:tc>
      </w:tr>
    </w:tbl>
    <w:p w:rsidR="001700FB" w:rsidRDefault="001700FB" w:rsidP="001700FB">
      <w:pPr>
        <w:tabs>
          <w:tab w:val="left" w:pos="1275"/>
        </w:tabs>
        <w:rPr>
          <w:rFonts w:ascii="Times New Roman" w:hAnsi="Times New Roman" w:cs="Times New Roman"/>
          <w:sz w:val="24"/>
          <w:szCs w:val="24"/>
        </w:rPr>
      </w:pPr>
    </w:p>
    <w:p w:rsidR="009A70F1" w:rsidRPr="009A70F1" w:rsidRDefault="009A70F1" w:rsidP="009A70F1">
      <w:pPr>
        <w:spacing w:line="360" w:lineRule="auto"/>
        <w:jc w:val="both"/>
        <w:rPr>
          <w:rFonts w:ascii="Times New Roman" w:hAnsi="Times New Roman" w:cs="Times New Roman"/>
          <w:b/>
          <w:sz w:val="24"/>
          <w:szCs w:val="24"/>
        </w:rPr>
      </w:pPr>
      <w:r w:rsidRPr="009A70F1">
        <w:rPr>
          <w:rFonts w:ascii="Times New Roman" w:hAnsi="Times New Roman" w:cs="Times New Roman"/>
          <w:b/>
          <w:sz w:val="24"/>
          <w:szCs w:val="24"/>
        </w:rPr>
        <w:t>Losses during processing:</w:t>
      </w:r>
    </w:p>
    <w:p w:rsidR="009A70F1" w:rsidRDefault="009A70F1" w:rsidP="009A70F1">
      <w:pPr>
        <w:spacing w:line="360" w:lineRule="auto"/>
        <w:jc w:val="both"/>
        <w:rPr>
          <w:rFonts w:ascii="Times New Roman" w:hAnsi="Times New Roman" w:cs="Times New Roman"/>
          <w:sz w:val="24"/>
          <w:szCs w:val="24"/>
        </w:rPr>
      </w:pPr>
      <w:r>
        <w:rPr>
          <w:rFonts w:ascii="Times New Roman" w:hAnsi="Times New Roman" w:cs="Times New Roman"/>
          <w:sz w:val="24"/>
          <w:szCs w:val="24"/>
        </w:rPr>
        <w:t>These inorganic materials are lost during:</w:t>
      </w:r>
    </w:p>
    <w:p w:rsidR="009A70F1" w:rsidRPr="009A70F1" w:rsidRDefault="009A70F1" w:rsidP="009A70F1">
      <w:pPr>
        <w:pStyle w:val="ListParagraph"/>
        <w:numPr>
          <w:ilvl w:val="0"/>
          <w:numId w:val="2"/>
        </w:numPr>
        <w:spacing w:line="360" w:lineRule="auto"/>
        <w:jc w:val="both"/>
        <w:rPr>
          <w:rFonts w:ascii="Times New Roman" w:hAnsi="Times New Roman" w:cs="Times New Roman"/>
          <w:sz w:val="24"/>
          <w:szCs w:val="24"/>
        </w:rPr>
      </w:pPr>
      <w:r w:rsidRPr="009A70F1">
        <w:rPr>
          <w:rFonts w:ascii="Times New Roman" w:hAnsi="Times New Roman" w:cs="Times New Roman"/>
          <w:sz w:val="24"/>
          <w:szCs w:val="24"/>
        </w:rPr>
        <w:t>Heat processing</w:t>
      </w:r>
    </w:p>
    <w:p w:rsidR="009A70F1" w:rsidRPr="009A70F1" w:rsidRDefault="009A70F1" w:rsidP="009A70F1">
      <w:pPr>
        <w:pStyle w:val="ListParagraph"/>
        <w:numPr>
          <w:ilvl w:val="0"/>
          <w:numId w:val="2"/>
        </w:numPr>
        <w:spacing w:line="360" w:lineRule="auto"/>
        <w:jc w:val="both"/>
        <w:rPr>
          <w:rFonts w:ascii="Times New Roman" w:hAnsi="Times New Roman" w:cs="Times New Roman"/>
          <w:sz w:val="24"/>
          <w:szCs w:val="24"/>
        </w:rPr>
      </w:pPr>
      <w:r w:rsidRPr="009A70F1">
        <w:rPr>
          <w:rFonts w:ascii="Times New Roman" w:hAnsi="Times New Roman" w:cs="Times New Roman"/>
          <w:sz w:val="24"/>
          <w:szCs w:val="24"/>
        </w:rPr>
        <w:t>Physical removal by cutting, trimming.</w:t>
      </w:r>
    </w:p>
    <w:p w:rsidR="009A70F1" w:rsidRPr="009A70F1" w:rsidRDefault="009A70F1" w:rsidP="009A70F1">
      <w:pPr>
        <w:pStyle w:val="ListParagraph"/>
        <w:numPr>
          <w:ilvl w:val="0"/>
          <w:numId w:val="2"/>
        </w:numPr>
        <w:spacing w:line="360" w:lineRule="auto"/>
        <w:jc w:val="both"/>
        <w:rPr>
          <w:rFonts w:ascii="Times New Roman" w:hAnsi="Times New Roman" w:cs="Times New Roman"/>
          <w:sz w:val="24"/>
          <w:szCs w:val="24"/>
        </w:rPr>
      </w:pPr>
      <w:r w:rsidRPr="009A70F1">
        <w:rPr>
          <w:rFonts w:ascii="Times New Roman" w:hAnsi="Times New Roman" w:cs="Times New Roman"/>
          <w:sz w:val="24"/>
          <w:szCs w:val="24"/>
        </w:rPr>
        <w:t>Leaching of soluble substances in water</w:t>
      </w:r>
    </w:p>
    <w:p w:rsidR="009A70F1" w:rsidRDefault="009A70F1" w:rsidP="009A70F1">
      <w:pPr>
        <w:pStyle w:val="ListParagraph"/>
        <w:numPr>
          <w:ilvl w:val="0"/>
          <w:numId w:val="2"/>
        </w:numPr>
        <w:spacing w:line="360" w:lineRule="auto"/>
        <w:jc w:val="both"/>
        <w:rPr>
          <w:rFonts w:ascii="Times New Roman" w:hAnsi="Times New Roman" w:cs="Times New Roman"/>
          <w:sz w:val="24"/>
          <w:szCs w:val="24"/>
        </w:rPr>
      </w:pPr>
      <w:r w:rsidRPr="009A70F1">
        <w:rPr>
          <w:rFonts w:ascii="Times New Roman" w:hAnsi="Times New Roman" w:cs="Times New Roman"/>
          <w:sz w:val="24"/>
          <w:szCs w:val="24"/>
        </w:rPr>
        <w:t xml:space="preserve">Complex formation with other compounds and become unavailable e.g. oxalates and </w:t>
      </w:r>
      <w:proofErr w:type="spellStart"/>
      <w:r w:rsidRPr="009A70F1">
        <w:rPr>
          <w:rFonts w:ascii="Times New Roman" w:hAnsi="Times New Roman" w:cs="Times New Roman"/>
          <w:sz w:val="24"/>
          <w:szCs w:val="24"/>
        </w:rPr>
        <w:t>phytates</w:t>
      </w:r>
      <w:proofErr w:type="spellEnd"/>
      <w:r w:rsidRPr="009A70F1">
        <w:rPr>
          <w:rFonts w:ascii="Times New Roman" w:hAnsi="Times New Roman" w:cs="Times New Roman"/>
          <w:sz w:val="24"/>
          <w:szCs w:val="24"/>
        </w:rPr>
        <w:t>.</w:t>
      </w:r>
    </w:p>
    <w:p w:rsidR="009A70F1" w:rsidRDefault="009A70F1" w:rsidP="009A70F1">
      <w:pPr>
        <w:pStyle w:val="ListParagraph"/>
        <w:numPr>
          <w:ilvl w:val="0"/>
          <w:numId w:val="2"/>
        </w:numPr>
        <w:tabs>
          <w:tab w:val="left" w:pos="1275"/>
        </w:tabs>
        <w:rPr>
          <w:rFonts w:ascii="Times New Roman" w:hAnsi="Times New Roman" w:cs="Times New Roman"/>
          <w:sz w:val="24"/>
          <w:szCs w:val="24"/>
        </w:rPr>
      </w:pPr>
      <w:r w:rsidRPr="009A70F1">
        <w:rPr>
          <w:rFonts w:ascii="Times New Roman" w:hAnsi="Times New Roman" w:cs="Times New Roman"/>
          <w:sz w:val="24"/>
          <w:szCs w:val="24"/>
        </w:rPr>
        <w:t>Milling of cereals</w:t>
      </w: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Default="00DF599A" w:rsidP="00DF599A">
      <w:pPr>
        <w:pStyle w:val="ListParagraph"/>
        <w:tabs>
          <w:tab w:val="left" w:pos="1275"/>
        </w:tabs>
        <w:ind w:left="784"/>
        <w:rPr>
          <w:rFonts w:ascii="Times New Roman" w:hAnsi="Times New Roman" w:cs="Times New Roman"/>
          <w:sz w:val="24"/>
          <w:szCs w:val="24"/>
        </w:rPr>
      </w:pPr>
    </w:p>
    <w:p w:rsidR="00DF599A" w:rsidRPr="00DF599A" w:rsidRDefault="00DF599A" w:rsidP="00DF599A">
      <w:pPr>
        <w:spacing w:line="360" w:lineRule="auto"/>
        <w:jc w:val="center"/>
        <w:rPr>
          <w:rFonts w:ascii="Times New Roman" w:eastAsia="Calibri" w:hAnsi="Times New Roman" w:cs="Times New Roman"/>
          <w:b/>
          <w:sz w:val="28"/>
          <w:szCs w:val="28"/>
        </w:rPr>
      </w:pPr>
      <w:r w:rsidRPr="00DF599A">
        <w:rPr>
          <w:rFonts w:ascii="Times New Roman" w:eastAsia="Calibri" w:hAnsi="Times New Roman" w:cs="Times New Roman"/>
          <w:b/>
          <w:sz w:val="28"/>
          <w:szCs w:val="28"/>
        </w:rPr>
        <w:lastRenderedPageBreak/>
        <w:t>Experiment # 3</w:t>
      </w:r>
    </w:p>
    <w:p w:rsidR="00DF599A" w:rsidRPr="00DF599A" w:rsidRDefault="00DF599A" w:rsidP="00DF599A">
      <w:pPr>
        <w:spacing w:line="360" w:lineRule="auto"/>
        <w:jc w:val="center"/>
        <w:rPr>
          <w:rFonts w:ascii="Times New Roman" w:eastAsia="Calibri" w:hAnsi="Times New Roman" w:cs="Times New Roman"/>
          <w:b/>
          <w:sz w:val="28"/>
          <w:szCs w:val="28"/>
          <w:u w:val="single"/>
        </w:rPr>
      </w:pPr>
      <w:r w:rsidRPr="00DF599A">
        <w:rPr>
          <w:rFonts w:ascii="Times New Roman" w:eastAsia="Calibri" w:hAnsi="Times New Roman" w:cs="Times New Roman"/>
          <w:b/>
          <w:sz w:val="28"/>
          <w:szCs w:val="28"/>
          <w:u w:val="single"/>
        </w:rPr>
        <w:t>DETERMINATION OF ASH CONTENT OF A FOOD SAMPLE</w:t>
      </w:r>
    </w:p>
    <w:p w:rsidR="00DF599A" w:rsidRPr="00DF599A" w:rsidRDefault="00DF599A" w:rsidP="00DF599A">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Purpose:</w:t>
      </w:r>
    </w:p>
    <w:p w:rsidR="00DF599A" w:rsidRPr="00DF599A" w:rsidRDefault="00DF599A" w:rsidP="00DF599A">
      <w:pPr>
        <w:spacing w:line="360" w:lineRule="auto"/>
        <w:rPr>
          <w:rFonts w:ascii="Times New Roman" w:eastAsia="Calibri" w:hAnsi="Times New Roman" w:cs="Times New Roman"/>
          <w:sz w:val="28"/>
          <w:szCs w:val="28"/>
        </w:rPr>
      </w:pPr>
      <w:r w:rsidRPr="00DF599A">
        <w:rPr>
          <w:rFonts w:ascii="Times New Roman" w:eastAsia="Calibri" w:hAnsi="Times New Roman" w:cs="Times New Roman"/>
          <w:sz w:val="28"/>
          <w:szCs w:val="28"/>
        </w:rPr>
        <w:t>To determine the inorganic residues (minerals) remaining after incineration of organic matter in the food sample.</w:t>
      </w:r>
    </w:p>
    <w:p w:rsidR="00DF599A" w:rsidRPr="00DF599A" w:rsidRDefault="00DF599A" w:rsidP="00DF599A">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Procedure:</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Remove seeds, stones and other inedible parts from the sample (fruit, vegetable, meat, fish, cereals, nuts etc.)</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Prepare a homogenous and representative sample as explained in experiment 1.</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Place the sample in a weighed crucible and weigh.</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Place the crucible on heat at 100</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until water is expelled from the sample.</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Char the sample gently over a low direct flame.</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Place the crucible in muffle furnace set at 525</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and leaves until white ash is obtained.</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Moist ash with distilled water, dry on hot plate.</w:t>
      </w:r>
    </w:p>
    <w:p w:rsidR="00DF599A" w:rsidRPr="00DF599A" w:rsidRDefault="00DF599A" w:rsidP="00DF599A">
      <w:pPr>
        <w:numPr>
          <w:ilvl w:val="0"/>
          <w:numId w:val="3"/>
        </w:numPr>
        <w:spacing w:line="360" w:lineRule="auto"/>
        <w:contextualSpacing/>
        <w:rPr>
          <w:rFonts w:ascii="Times New Roman" w:eastAsia="Calibri" w:hAnsi="Times New Roman" w:cs="Times New Roman"/>
          <w:sz w:val="28"/>
          <w:szCs w:val="28"/>
        </w:rPr>
      </w:pPr>
      <w:r w:rsidRPr="00DF599A">
        <w:rPr>
          <w:rFonts w:ascii="Times New Roman" w:eastAsia="Calibri" w:hAnsi="Times New Roman" w:cs="Times New Roman"/>
          <w:sz w:val="28"/>
          <w:szCs w:val="28"/>
        </w:rPr>
        <w:t>Re-ash in muffle furnace at 525</w:t>
      </w:r>
      <w:r w:rsidRPr="00DF599A">
        <w:rPr>
          <w:rFonts w:ascii="Times New Roman" w:eastAsia="Calibri" w:hAnsi="Times New Roman" w:cs="Times New Roman"/>
          <w:sz w:val="28"/>
          <w:szCs w:val="28"/>
          <w:vertAlign w:val="superscript"/>
        </w:rPr>
        <w:t>o</w:t>
      </w:r>
      <w:r w:rsidRPr="00DF599A">
        <w:rPr>
          <w:rFonts w:ascii="Times New Roman" w:eastAsia="Calibri" w:hAnsi="Times New Roman" w:cs="Times New Roman"/>
          <w:sz w:val="28"/>
          <w:szCs w:val="28"/>
        </w:rPr>
        <w:t>C to constant weight.</w:t>
      </w:r>
    </w:p>
    <w:p w:rsidR="00DF599A" w:rsidRPr="00DF599A" w:rsidRDefault="00DF599A" w:rsidP="00DF599A">
      <w:pPr>
        <w:spacing w:line="360" w:lineRule="auto"/>
        <w:rPr>
          <w:rFonts w:ascii="Times New Roman" w:eastAsia="Calibri" w:hAnsi="Times New Roman" w:cs="Times New Roman"/>
          <w:b/>
          <w:sz w:val="28"/>
          <w:szCs w:val="28"/>
        </w:rPr>
      </w:pPr>
      <w:r w:rsidRPr="00DF599A">
        <w:rPr>
          <w:rFonts w:ascii="Times New Roman" w:eastAsia="Calibri" w:hAnsi="Times New Roman" w:cs="Times New Roman"/>
          <w:b/>
          <w:sz w:val="28"/>
          <w:szCs w:val="28"/>
        </w:rPr>
        <w:t>Calculations:</w:t>
      </w:r>
    </w:p>
    <w:p w:rsidR="00DF599A" w:rsidRPr="00DF599A" w:rsidRDefault="00DF599A" w:rsidP="00DF599A">
      <w:pPr>
        <w:spacing w:line="240" w:lineRule="auto"/>
        <w:jc w:val="center"/>
        <w:rPr>
          <w:rFonts w:ascii="Times New Roman" w:eastAsia="Calibri" w:hAnsi="Times New Roman" w:cs="Times New Roman"/>
          <w:sz w:val="28"/>
          <w:szCs w:val="28"/>
        </w:rPr>
      </w:pPr>
      <w:r w:rsidRPr="00DF599A">
        <w:rPr>
          <w:rFonts w:ascii="Times New Roman" w:eastAsia="Calibri" w:hAnsi="Times New Roman" w:cs="Times New Roman"/>
          <w:sz w:val="28"/>
          <w:szCs w:val="28"/>
        </w:rPr>
        <w:t xml:space="preserve">Ash (%) = </w:t>
      </w:r>
      <w:r w:rsidRPr="00DF599A">
        <w:rPr>
          <w:rFonts w:ascii="Times New Roman" w:eastAsia="Calibri" w:hAnsi="Times New Roman" w:cs="Times New Roman"/>
          <w:sz w:val="28"/>
          <w:szCs w:val="28"/>
          <w:u w:val="single"/>
        </w:rPr>
        <w:t>Weight of sample after ashing</w:t>
      </w:r>
      <w:r w:rsidRPr="00DF599A">
        <w:rPr>
          <w:rFonts w:ascii="Times New Roman" w:eastAsia="Calibri" w:hAnsi="Times New Roman" w:cs="Times New Roman"/>
          <w:sz w:val="28"/>
          <w:szCs w:val="28"/>
        </w:rPr>
        <w:t xml:space="preserve"> × 100</w:t>
      </w:r>
    </w:p>
    <w:p w:rsidR="00DF599A" w:rsidRPr="00DF599A" w:rsidRDefault="00DF599A" w:rsidP="00DF599A">
      <w:pPr>
        <w:spacing w:line="240" w:lineRule="auto"/>
        <w:jc w:val="center"/>
        <w:rPr>
          <w:rFonts w:ascii="Times New Roman" w:eastAsia="Calibri" w:hAnsi="Times New Roman" w:cs="Times New Roman"/>
          <w:sz w:val="28"/>
          <w:szCs w:val="28"/>
        </w:rPr>
      </w:pPr>
      <w:r w:rsidRPr="00DF599A">
        <w:rPr>
          <w:rFonts w:ascii="Times New Roman" w:eastAsia="Calibri" w:hAnsi="Times New Roman" w:cs="Times New Roman"/>
          <w:sz w:val="28"/>
          <w:szCs w:val="28"/>
        </w:rPr>
        <w:t>Weight of sample</w:t>
      </w:r>
    </w:p>
    <w:p w:rsidR="00DF599A" w:rsidRPr="00DF599A" w:rsidRDefault="00DF599A" w:rsidP="00DF599A">
      <w:pPr>
        <w:spacing w:line="240" w:lineRule="auto"/>
        <w:rPr>
          <w:rFonts w:ascii="Times New Roman" w:eastAsia="Calibri" w:hAnsi="Times New Roman" w:cs="Times New Roman"/>
          <w:b/>
          <w:sz w:val="28"/>
          <w:szCs w:val="28"/>
        </w:rPr>
      </w:pPr>
    </w:p>
    <w:p w:rsidR="00DF599A" w:rsidRPr="00DF599A" w:rsidRDefault="00DF599A" w:rsidP="00DF599A">
      <w:pPr>
        <w:spacing w:line="240" w:lineRule="auto"/>
        <w:rPr>
          <w:rFonts w:ascii="Times New Roman" w:eastAsia="Calibri" w:hAnsi="Times New Roman" w:cs="Times New Roman"/>
          <w:b/>
          <w:sz w:val="28"/>
          <w:szCs w:val="28"/>
        </w:rPr>
      </w:pPr>
    </w:p>
    <w:p w:rsidR="00DF599A" w:rsidRPr="00DF599A" w:rsidRDefault="00DF599A" w:rsidP="00DF599A">
      <w:pPr>
        <w:spacing w:line="240" w:lineRule="auto"/>
        <w:rPr>
          <w:rFonts w:ascii="Times New Roman" w:eastAsia="Calibri" w:hAnsi="Times New Roman" w:cs="Times New Roman"/>
          <w:b/>
          <w:sz w:val="28"/>
          <w:szCs w:val="28"/>
        </w:rPr>
      </w:pPr>
    </w:p>
    <w:p w:rsidR="00DF599A" w:rsidRPr="00DF599A" w:rsidRDefault="00DF599A" w:rsidP="00DF599A">
      <w:pPr>
        <w:spacing w:line="240" w:lineRule="auto"/>
        <w:jc w:val="center"/>
        <w:rPr>
          <w:rFonts w:ascii="Times New Roman" w:eastAsia="Calibri" w:hAnsi="Times New Roman" w:cs="Times New Roman"/>
          <w:b/>
          <w:sz w:val="28"/>
          <w:szCs w:val="28"/>
        </w:rPr>
      </w:pPr>
      <w:r w:rsidRPr="00DF599A">
        <w:rPr>
          <w:rFonts w:ascii="Calibri" w:eastAsia="Calibri" w:hAnsi="Calibri" w:cs="Times New Roman"/>
          <w:noProof/>
        </w:rPr>
        <w:lastRenderedPageBreak/>
        <w:drawing>
          <wp:inline distT="0" distB="0" distL="0" distR="0" wp14:anchorId="20021155" wp14:editId="0A5FA23B">
            <wp:extent cx="4238625" cy="3448050"/>
            <wp:effectExtent l="0" t="0" r="9525" b="0"/>
            <wp:docPr id="1" name="Picture 1" descr="http://image.ec21.com/image/brofurnace/OF0007317697_1/Sell_Muffle_Furnace_Lab_Fur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c21.com/image/brofurnace/OF0007317697_1/Sell_Muffle_Furnace_Lab_Furna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448050"/>
                    </a:xfrm>
                    <a:prstGeom prst="rect">
                      <a:avLst/>
                    </a:prstGeom>
                    <a:noFill/>
                    <a:ln>
                      <a:noFill/>
                    </a:ln>
                  </pic:spPr>
                </pic:pic>
              </a:graphicData>
            </a:graphic>
          </wp:inline>
        </w:drawing>
      </w:r>
    </w:p>
    <w:p w:rsidR="00DF599A" w:rsidRPr="00DF599A" w:rsidRDefault="00DF599A" w:rsidP="00DF599A">
      <w:pPr>
        <w:spacing w:line="240" w:lineRule="auto"/>
        <w:jc w:val="center"/>
        <w:rPr>
          <w:rFonts w:ascii="Times New Roman" w:eastAsia="Calibri" w:hAnsi="Times New Roman" w:cs="Times New Roman"/>
          <w:b/>
          <w:sz w:val="28"/>
          <w:szCs w:val="28"/>
          <w:u w:val="single"/>
        </w:rPr>
      </w:pPr>
      <w:r w:rsidRPr="00DF599A">
        <w:rPr>
          <w:rFonts w:ascii="Times New Roman" w:eastAsia="Calibri" w:hAnsi="Times New Roman" w:cs="Times New Roman"/>
          <w:b/>
          <w:sz w:val="28"/>
          <w:szCs w:val="28"/>
          <w:u w:val="single"/>
        </w:rPr>
        <w:t>Muffle Furnace</w:t>
      </w:r>
    </w:p>
    <w:p w:rsidR="00DF599A" w:rsidRPr="00DF599A" w:rsidRDefault="00DF599A" w:rsidP="00DF599A">
      <w:pPr>
        <w:spacing w:line="240" w:lineRule="auto"/>
        <w:rPr>
          <w:rFonts w:ascii="Times New Roman" w:eastAsia="Calibri" w:hAnsi="Times New Roman" w:cs="Times New Roman"/>
          <w:b/>
          <w:sz w:val="28"/>
          <w:szCs w:val="28"/>
        </w:rPr>
      </w:pPr>
    </w:p>
    <w:p w:rsidR="00DF599A" w:rsidRPr="00DF599A" w:rsidRDefault="00DF599A" w:rsidP="00DF599A">
      <w:pPr>
        <w:spacing w:line="240" w:lineRule="auto"/>
        <w:jc w:val="center"/>
        <w:rPr>
          <w:rFonts w:ascii="Times New Roman" w:eastAsia="Calibri" w:hAnsi="Times New Roman" w:cs="Times New Roman"/>
          <w:b/>
          <w:sz w:val="28"/>
          <w:szCs w:val="28"/>
        </w:rPr>
      </w:pPr>
      <w:r w:rsidRPr="00DF599A">
        <w:rPr>
          <w:rFonts w:ascii="Calibri" w:eastAsia="Calibri" w:hAnsi="Calibri" w:cs="Times New Roman"/>
          <w:noProof/>
        </w:rPr>
        <w:drawing>
          <wp:inline distT="0" distB="0" distL="0" distR="0" wp14:anchorId="11DF5554" wp14:editId="3FD92B37">
            <wp:extent cx="2857500" cy="3067050"/>
            <wp:effectExtent l="0" t="0" r="0" b="0"/>
            <wp:docPr id="2" name="Picture 2" descr="https://soxteacher.files.wordpress.com/2013/09/sulfur_heating_crucible.jpg?w=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xteacher.files.wordpress.com/2013/09/sulfur_heating_crucible.jpg?w=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p w:rsidR="00DF599A" w:rsidRPr="00DF599A" w:rsidRDefault="00DF599A" w:rsidP="00DF599A">
      <w:pPr>
        <w:spacing w:line="240" w:lineRule="auto"/>
        <w:jc w:val="center"/>
        <w:rPr>
          <w:rFonts w:ascii="Times New Roman" w:eastAsia="Calibri" w:hAnsi="Times New Roman" w:cs="Times New Roman"/>
          <w:b/>
          <w:sz w:val="28"/>
          <w:szCs w:val="28"/>
          <w:u w:val="single"/>
        </w:rPr>
      </w:pPr>
    </w:p>
    <w:p w:rsidR="00DF599A" w:rsidRPr="009A70F1" w:rsidRDefault="00DF599A" w:rsidP="00DF599A">
      <w:pPr>
        <w:spacing w:line="240" w:lineRule="auto"/>
        <w:jc w:val="center"/>
        <w:rPr>
          <w:rFonts w:ascii="Times New Roman" w:hAnsi="Times New Roman" w:cs="Times New Roman"/>
          <w:sz w:val="24"/>
          <w:szCs w:val="24"/>
        </w:rPr>
      </w:pPr>
      <w:r w:rsidRPr="00DF599A">
        <w:rPr>
          <w:rFonts w:ascii="Times New Roman" w:eastAsia="Calibri" w:hAnsi="Times New Roman" w:cs="Times New Roman"/>
          <w:b/>
          <w:sz w:val="28"/>
          <w:szCs w:val="28"/>
          <w:u w:val="single"/>
        </w:rPr>
        <w:t>Crucible</w:t>
      </w:r>
    </w:p>
    <w:sectPr w:rsidR="00DF599A" w:rsidRPr="009A70F1" w:rsidSect="00EE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CF4"/>
    <w:multiLevelType w:val="hybridMultilevel"/>
    <w:tmpl w:val="9BA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59AC"/>
    <w:multiLevelType w:val="hybridMultilevel"/>
    <w:tmpl w:val="F77850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56D14CEF"/>
    <w:multiLevelType w:val="hybridMultilevel"/>
    <w:tmpl w:val="6E8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8D"/>
    <w:rsid w:val="001700FB"/>
    <w:rsid w:val="00290775"/>
    <w:rsid w:val="002A7948"/>
    <w:rsid w:val="0032594F"/>
    <w:rsid w:val="00472409"/>
    <w:rsid w:val="00495DAB"/>
    <w:rsid w:val="006F49CA"/>
    <w:rsid w:val="0095058D"/>
    <w:rsid w:val="009A70F1"/>
    <w:rsid w:val="00C02E91"/>
    <w:rsid w:val="00C25250"/>
    <w:rsid w:val="00DF599A"/>
    <w:rsid w:val="00DF724A"/>
    <w:rsid w:val="00E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50"/>
    <w:pPr>
      <w:ind w:left="720"/>
      <w:contextualSpacing/>
    </w:pPr>
  </w:style>
  <w:style w:type="table" w:styleId="TableGrid">
    <w:name w:val="Table Grid"/>
    <w:basedOn w:val="TableNormal"/>
    <w:uiPriority w:val="59"/>
    <w:rsid w:val="002A7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50"/>
    <w:pPr>
      <w:ind w:left="720"/>
      <w:contextualSpacing/>
    </w:pPr>
  </w:style>
  <w:style w:type="table" w:styleId="TableGrid">
    <w:name w:val="Table Grid"/>
    <w:basedOn w:val="TableNormal"/>
    <w:uiPriority w:val="59"/>
    <w:rsid w:val="002A7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user</cp:lastModifiedBy>
  <cp:revision>2</cp:revision>
  <dcterms:created xsi:type="dcterms:W3CDTF">2020-05-01T08:36:00Z</dcterms:created>
  <dcterms:modified xsi:type="dcterms:W3CDTF">2020-05-01T08:36:00Z</dcterms:modified>
</cp:coreProperties>
</file>