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C24" w:rsidRPr="00B25379" w:rsidRDefault="00B25379" w:rsidP="004F0D9A">
      <w:pPr>
        <w:pStyle w:val="NoSpacing"/>
        <w:rPr>
          <w:rFonts w:ascii="Times New Roman" w:hAnsi="Times New Roman" w:cs="Times New Roman"/>
          <w:b/>
          <w:bCs/>
          <w:sz w:val="28"/>
          <w:szCs w:val="28"/>
        </w:rPr>
      </w:pPr>
      <w:r>
        <w:t xml:space="preserve">                                                               </w:t>
      </w:r>
      <w:r w:rsidRPr="00B25379">
        <w:rPr>
          <w:rFonts w:ascii="Times New Roman" w:hAnsi="Times New Roman" w:cs="Times New Roman"/>
          <w:b/>
          <w:bCs/>
          <w:sz w:val="28"/>
          <w:szCs w:val="28"/>
        </w:rPr>
        <w:t xml:space="preserve"> </w:t>
      </w:r>
      <w:r w:rsidR="003F5C24" w:rsidRPr="00B25379">
        <w:rPr>
          <w:rFonts w:ascii="Times New Roman" w:hAnsi="Times New Roman" w:cs="Times New Roman"/>
          <w:b/>
          <w:bCs/>
          <w:sz w:val="28"/>
          <w:szCs w:val="28"/>
        </w:rPr>
        <w:t>Immunosuppressants</w:t>
      </w:r>
    </w:p>
    <w:p w:rsidR="003F5C24" w:rsidRPr="003F5C24" w:rsidRDefault="003F5C24" w:rsidP="003F5C24">
      <w:pPr>
        <w:jc w:val="both"/>
        <w:rPr>
          <w:rFonts w:ascii="Times New Roman" w:hAnsi="Times New Roman" w:cs="Times New Roman"/>
          <w:b/>
          <w:sz w:val="24"/>
          <w:szCs w:val="24"/>
        </w:rPr>
      </w:pPr>
      <w:r w:rsidRPr="003F5C24">
        <w:rPr>
          <w:rFonts w:ascii="Times New Roman" w:hAnsi="Times New Roman" w:cs="Times New Roman"/>
          <w:b/>
          <w:sz w:val="24"/>
          <w:szCs w:val="24"/>
        </w:rPr>
        <w:t>I.  OVERVIEW</w:t>
      </w:r>
    </w:p>
    <w:p w:rsidR="00171E95" w:rsidRPr="003F5C24" w:rsidRDefault="003F5C24" w:rsidP="003F5C24">
      <w:pPr>
        <w:jc w:val="both"/>
        <w:rPr>
          <w:rFonts w:ascii="Times New Roman" w:hAnsi="Times New Roman" w:cs="Times New Roman"/>
          <w:sz w:val="24"/>
          <w:szCs w:val="24"/>
        </w:rPr>
      </w:pPr>
      <w:bookmarkStart w:id="0" w:name="_GoBack"/>
      <w:r w:rsidRPr="003F5C24">
        <w:rPr>
          <w:rFonts w:ascii="Times New Roman" w:hAnsi="Times New Roman" w:cs="Times New Roman"/>
          <w:sz w:val="24"/>
          <w:szCs w:val="24"/>
        </w:rPr>
        <w:t>The importance of the immune system in protecting the body against harmful foreign molecules is well recog</w:t>
      </w:r>
      <w:r>
        <w:rPr>
          <w:rFonts w:ascii="Times New Roman" w:hAnsi="Times New Roman" w:cs="Times New Roman"/>
          <w:sz w:val="24"/>
          <w:szCs w:val="24"/>
        </w:rPr>
        <w:t>nized. However, in some instanc</w:t>
      </w:r>
      <w:r w:rsidRPr="003F5C24">
        <w:rPr>
          <w:rFonts w:ascii="Times New Roman" w:hAnsi="Times New Roman" w:cs="Times New Roman"/>
          <w:sz w:val="24"/>
          <w:szCs w:val="24"/>
        </w:rPr>
        <w:t>es, this protection can result in serious pr</w:t>
      </w:r>
      <w:r>
        <w:rPr>
          <w:rFonts w:ascii="Times New Roman" w:hAnsi="Times New Roman" w:cs="Times New Roman"/>
          <w:sz w:val="24"/>
          <w:szCs w:val="24"/>
        </w:rPr>
        <w:t>oblems. For example, the intro</w:t>
      </w:r>
      <w:r w:rsidRPr="003F5C24">
        <w:rPr>
          <w:rFonts w:ascii="Times New Roman" w:hAnsi="Times New Roman" w:cs="Times New Roman"/>
          <w:sz w:val="24"/>
          <w:szCs w:val="24"/>
        </w:rPr>
        <w:t>duction of an allograft (that is, the graft of an organ or tissue from one individual to another who is not genetically identical) can elicit a dam- aging immune response, causing rejection of the transplanted tissue. Transplantation of organs and tissues (for example, kidney, heart, or bone marrow) has become routine due to improved surgical techniques and better tissue typing. Also, dru</w:t>
      </w:r>
      <w:r>
        <w:rPr>
          <w:rFonts w:ascii="Times New Roman" w:hAnsi="Times New Roman" w:cs="Times New Roman"/>
          <w:sz w:val="24"/>
          <w:szCs w:val="24"/>
        </w:rPr>
        <w:t xml:space="preserve">gs are now available that more </w:t>
      </w:r>
      <w:r w:rsidRPr="003F5C24">
        <w:rPr>
          <w:rFonts w:ascii="Times New Roman" w:hAnsi="Times New Roman" w:cs="Times New Roman"/>
          <w:sz w:val="24"/>
          <w:szCs w:val="24"/>
        </w:rPr>
        <w:t>selectively inhibit rejection of transplanted tissues while preventing the patient from becoming immunologically compromised (Figure 40.1). Earlier drugs were nonselective, and patients frequently succumbed to infection due to suppression of both the antibody-mediated (humoral) and cell-mediated arms of the immune system. Today, the p</w:t>
      </w:r>
      <w:r>
        <w:rPr>
          <w:rFonts w:ascii="Times New Roman" w:hAnsi="Times New Roman" w:cs="Times New Roman"/>
          <w:sz w:val="24"/>
          <w:szCs w:val="24"/>
        </w:rPr>
        <w:t>rincipal approach to immunosup</w:t>
      </w:r>
      <w:r w:rsidRPr="003F5C24">
        <w:rPr>
          <w:rFonts w:ascii="Times New Roman" w:hAnsi="Times New Roman" w:cs="Times New Roman"/>
          <w:sz w:val="24"/>
          <w:szCs w:val="24"/>
        </w:rPr>
        <w:t>pressive therapy is to alter lymphocyte f</w:t>
      </w:r>
      <w:r>
        <w:rPr>
          <w:rFonts w:ascii="Times New Roman" w:hAnsi="Times New Roman" w:cs="Times New Roman"/>
          <w:sz w:val="24"/>
          <w:szCs w:val="24"/>
        </w:rPr>
        <w:t>unction using drugs or antibod</w:t>
      </w:r>
      <w:r w:rsidRPr="003F5C24">
        <w:rPr>
          <w:rFonts w:ascii="Times New Roman" w:hAnsi="Times New Roman" w:cs="Times New Roman"/>
          <w:sz w:val="24"/>
          <w:szCs w:val="24"/>
        </w:rPr>
        <w:t>ies against immune proteins. Because of their severe toxicities when used as monotherapy, a combination of immunosuppressive agents, usually at lower doses, is generally employed. [Note: Immunosuppressive therapy is also used in the treatment of auto imm</w:t>
      </w:r>
      <w:r>
        <w:rPr>
          <w:rFonts w:ascii="Times New Roman" w:hAnsi="Times New Roman" w:cs="Times New Roman"/>
          <w:sz w:val="24"/>
          <w:szCs w:val="24"/>
        </w:rPr>
        <w:t>une diseases. For example, cor</w:t>
      </w:r>
      <w:r w:rsidRPr="003F5C24">
        <w:rPr>
          <w:rFonts w:ascii="Times New Roman" w:hAnsi="Times New Roman" w:cs="Times New Roman"/>
          <w:sz w:val="24"/>
          <w:szCs w:val="24"/>
        </w:rPr>
        <w:t>ticosteroids can control acute glomerulonephritis.] Immunosuppressive drug regimens usually consist of anywhere from two to four agents with different mechanisms of action that disrupt v</w:t>
      </w:r>
      <w:r>
        <w:rPr>
          <w:rFonts w:ascii="Times New Roman" w:hAnsi="Times New Roman" w:cs="Times New Roman"/>
          <w:sz w:val="24"/>
          <w:szCs w:val="24"/>
        </w:rPr>
        <w:t>arious levels of T-cell activa</w:t>
      </w:r>
      <w:r w:rsidRPr="003F5C24">
        <w:rPr>
          <w:rFonts w:ascii="Times New Roman" w:hAnsi="Times New Roman" w:cs="Times New Roman"/>
          <w:sz w:val="24"/>
          <w:szCs w:val="24"/>
        </w:rPr>
        <w:t xml:space="preserve">tion. The immune activation cascade can be described as a three-signal model. Signal 1 constitutes T-cell triggering at the CD3 receptor complex by an antigen on the surface of an antigen-presenting cell (APC). Signal 2, also referred to as </w:t>
      </w:r>
      <w:proofErr w:type="spellStart"/>
      <w:r w:rsidRPr="003F5C24">
        <w:rPr>
          <w:rFonts w:ascii="Times New Roman" w:hAnsi="Times New Roman" w:cs="Times New Roman"/>
          <w:sz w:val="24"/>
          <w:szCs w:val="24"/>
        </w:rPr>
        <w:t>costimulation</w:t>
      </w:r>
      <w:proofErr w:type="spellEnd"/>
      <w:r w:rsidRPr="003F5C24">
        <w:rPr>
          <w:rFonts w:ascii="Times New Roman" w:hAnsi="Times New Roman" w:cs="Times New Roman"/>
          <w:sz w:val="24"/>
          <w:szCs w:val="24"/>
        </w:rPr>
        <w:t xml:space="preserve">, occurs when CD80 and CD86 on the sur- face of APCs engage CD28 on T cells. Both Signals 1 and 2 activate several intracellular signal transduction pathways, one of which is the calcium- calcineurin pathway, which is targeted by cyclosporine and tacrolimus. These pathways trigger the production of cytokines such as interleukin (IL)-2, IL-15, CD154, and CD25. IL-2 then binds to CD25 (also known as the IL-2 receptor) on the surface of other T cells to activate mammalian tar- get of rapamycin (mTOR), providing Signal 3, </w:t>
      </w:r>
      <w:r>
        <w:rPr>
          <w:rFonts w:ascii="Times New Roman" w:hAnsi="Times New Roman" w:cs="Times New Roman"/>
          <w:sz w:val="24"/>
          <w:szCs w:val="24"/>
        </w:rPr>
        <w:t>the stimulus for T-cell prolif</w:t>
      </w:r>
      <w:r w:rsidRPr="003F5C24">
        <w:rPr>
          <w:rFonts w:ascii="Times New Roman" w:hAnsi="Times New Roman" w:cs="Times New Roman"/>
          <w:sz w:val="24"/>
          <w:szCs w:val="24"/>
        </w:rPr>
        <w:t xml:space="preserve">eration. Immunosuppressive drugs can be categorized according to their mechanisms of action: 1) Some agents interfere with cytokine </w:t>
      </w:r>
      <w:proofErr w:type="spellStart"/>
      <w:r w:rsidRPr="003F5C24">
        <w:rPr>
          <w:rFonts w:ascii="Times New Roman" w:hAnsi="Times New Roman" w:cs="Times New Roman"/>
          <w:sz w:val="24"/>
          <w:szCs w:val="24"/>
        </w:rPr>
        <w:t>produc</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tion</w:t>
      </w:r>
      <w:proofErr w:type="spellEnd"/>
      <w:r w:rsidRPr="003F5C24">
        <w:rPr>
          <w:rFonts w:ascii="Times New Roman" w:hAnsi="Times New Roman" w:cs="Times New Roman"/>
          <w:sz w:val="24"/>
          <w:szCs w:val="24"/>
        </w:rPr>
        <w:t xml:space="preserve"> or action; 2) others disrupt cell metabolism, preventing lymphocyte proliferation; and 3) mono- and polyclonal antibodies block T-cell surface molecule</w:t>
      </w:r>
      <w:bookmarkEnd w:id="0"/>
    </w:p>
    <w:p w:rsidR="003F5C24" w:rsidRPr="003F5C24" w:rsidRDefault="003F5C24" w:rsidP="003F5C24">
      <w:pPr>
        <w:jc w:val="both"/>
        <w:rPr>
          <w:rFonts w:ascii="Times New Roman" w:hAnsi="Times New Roman" w:cs="Times New Roman"/>
          <w:b/>
          <w:sz w:val="24"/>
          <w:szCs w:val="24"/>
          <w:u w:val="single"/>
        </w:rPr>
      </w:pPr>
      <w:r w:rsidRPr="003F5C24">
        <w:rPr>
          <w:rFonts w:ascii="Times New Roman" w:hAnsi="Times New Roman" w:cs="Times New Roman"/>
          <w:b/>
          <w:sz w:val="24"/>
          <w:szCs w:val="24"/>
          <w:u w:val="single"/>
        </w:rPr>
        <w:t>II. SELECTIVE INHIBITORS OF CYTOKINE PRODUCTION AND FUNCTION</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sz w:val="24"/>
          <w:szCs w:val="24"/>
        </w:rPr>
        <w:t xml:space="preserve">Cytokines are soluble, antigen-nonspecific, </w:t>
      </w:r>
      <w:proofErr w:type="spellStart"/>
      <w:r w:rsidRPr="003F5C24">
        <w:rPr>
          <w:rFonts w:ascii="Times New Roman" w:hAnsi="Times New Roman" w:cs="Times New Roman"/>
          <w:sz w:val="24"/>
          <w:szCs w:val="24"/>
        </w:rPr>
        <w:t>signaling</w:t>
      </w:r>
      <w:proofErr w:type="spellEnd"/>
      <w:r w:rsidRPr="003F5C24">
        <w:rPr>
          <w:rFonts w:ascii="Times New Roman" w:hAnsi="Times New Roman" w:cs="Times New Roman"/>
          <w:sz w:val="24"/>
          <w:szCs w:val="24"/>
        </w:rPr>
        <w:t xml:space="preserve"> proteins that bind to cell surface receptors on a variety of cells. The term cytokine includes the molecules known as interleukins (ILs), interferons (IFNs), </w:t>
      </w:r>
      <w:proofErr w:type="spellStart"/>
      <w:r w:rsidRPr="003F5C24">
        <w:rPr>
          <w:rFonts w:ascii="Times New Roman" w:hAnsi="Times New Roman" w:cs="Times New Roman"/>
          <w:sz w:val="24"/>
          <w:szCs w:val="24"/>
        </w:rPr>
        <w:t>tumor</w:t>
      </w:r>
      <w:proofErr w:type="spellEnd"/>
      <w:r w:rsidRPr="003F5C24">
        <w:rPr>
          <w:rFonts w:ascii="Times New Roman" w:hAnsi="Times New Roman" w:cs="Times New Roman"/>
          <w:sz w:val="24"/>
          <w:szCs w:val="24"/>
        </w:rPr>
        <w:t xml:space="preserve"> necrosis factors (TNFs), transforming growth factors, and colony-stimulating factors. Of particular interest when discussing immunosuppressive drugs is IL-2, a growth factor that stimulates the proliferation of antigen-primed (helper) T cells, which subsequently produce more IL-2, IFN-γ, and TNF-α (Figure 40.2). These cytokines collectively activate natural killer cells, macrophages, and cytotoxic T lymphocytes. Clearly, drugs that interfere with the production or activity of IL-2, such as cyclosporine, will significantly dampen the immune response and, thereby, decrease graft rejection. </w:t>
      </w:r>
    </w:p>
    <w:p w:rsidR="003F5C24" w:rsidRPr="003F5C24" w:rsidRDefault="003F5C24" w:rsidP="003F5C24">
      <w:pPr>
        <w:pStyle w:val="ListParagraph"/>
        <w:numPr>
          <w:ilvl w:val="0"/>
          <w:numId w:val="1"/>
        </w:numPr>
        <w:jc w:val="both"/>
        <w:rPr>
          <w:rFonts w:ascii="Times New Roman" w:hAnsi="Times New Roman" w:cs="Times New Roman"/>
          <w:sz w:val="24"/>
          <w:szCs w:val="24"/>
        </w:rPr>
      </w:pPr>
      <w:r w:rsidRPr="003F5C24">
        <w:rPr>
          <w:rFonts w:ascii="Times New Roman" w:hAnsi="Times New Roman" w:cs="Times New Roman"/>
          <w:b/>
          <w:sz w:val="24"/>
          <w:szCs w:val="24"/>
        </w:rPr>
        <w:t>Cyclosporine</w:t>
      </w:r>
      <w:r w:rsidRPr="003F5C24">
        <w:rPr>
          <w:rFonts w:ascii="Times New Roman" w:hAnsi="Times New Roman" w:cs="Times New Roman"/>
          <w:sz w:val="24"/>
          <w:szCs w:val="24"/>
        </w:rPr>
        <w:t xml:space="preserve"> </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sz w:val="24"/>
          <w:szCs w:val="24"/>
        </w:rPr>
        <w:lastRenderedPageBreak/>
        <w:t>Cyclosporine [</w:t>
      </w:r>
      <w:proofErr w:type="spellStart"/>
      <w:r w:rsidRPr="003F5C24">
        <w:rPr>
          <w:rFonts w:ascii="Times New Roman" w:hAnsi="Times New Roman" w:cs="Times New Roman"/>
          <w:sz w:val="24"/>
          <w:szCs w:val="24"/>
        </w:rPr>
        <w:t>sye</w:t>
      </w:r>
      <w:proofErr w:type="spellEnd"/>
      <w:r w:rsidRPr="003F5C24">
        <w:rPr>
          <w:rFonts w:ascii="Times New Roman" w:hAnsi="Times New Roman" w:cs="Times New Roman"/>
          <w:sz w:val="24"/>
          <w:szCs w:val="24"/>
        </w:rPr>
        <w:t>-</w:t>
      </w:r>
      <w:proofErr w:type="spellStart"/>
      <w:r w:rsidRPr="003F5C24">
        <w:rPr>
          <w:rFonts w:ascii="Times New Roman" w:hAnsi="Times New Roman" w:cs="Times New Roman"/>
          <w:sz w:val="24"/>
          <w:szCs w:val="24"/>
        </w:rPr>
        <w:t>kloe</w:t>
      </w:r>
      <w:proofErr w:type="spellEnd"/>
      <w:r w:rsidRPr="003F5C24">
        <w:rPr>
          <w:rFonts w:ascii="Times New Roman" w:hAnsi="Times New Roman" w:cs="Times New Roman"/>
          <w:sz w:val="24"/>
          <w:szCs w:val="24"/>
        </w:rPr>
        <w:t>-SPOR-</w:t>
      </w:r>
      <w:proofErr w:type="spellStart"/>
      <w:r w:rsidRPr="003F5C24">
        <w:rPr>
          <w:rFonts w:ascii="Times New Roman" w:hAnsi="Times New Roman" w:cs="Times New Roman"/>
          <w:sz w:val="24"/>
          <w:szCs w:val="24"/>
        </w:rPr>
        <w:t>een</w:t>
      </w:r>
      <w:proofErr w:type="spellEnd"/>
      <w:r w:rsidRPr="003F5C24">
        <w:rPr>
          <w:rFonts w:ascii="Times New Roman" w:hAnsi="Times New Roman" w:cs="Times New Roman"/>
          <w:sz w:val="24"/>
          <w:szCs w:val="24"/>
        </w:rPr>
        <w:t xml:space="preserve">] is a lipophilic cyclic polypeptide composed of 11 amino acids (several of the amino acids are methylated on the peptidyl nitrogen). The drug is extracted from the soil fun- </w:t>
      </w:r>
      <w:proofErr w:type="spellStart"/>
      <w:r w:rsidRPr="003F5C24">
        <w:rPr>
          <w:rFonts w:ascii="Times New Roman" w:hAnsi="Times New Roman" w:cs="Times New Roman"/>
          <w:sz w:val="24"/>
          <w:szCs w:val="24"/>
        </w:rPr>
        <w:t>gus</w:t>
      </w:r>
      <w:proofErr w:type="spellEnd"/>
      <w:r w:rsidRPr="003F5C24">
        <w:rPr>
          <w:rFonts w:ascii="Times New Roman" w:hAnsi="Times New Roman" w:cs="Times New Roman"/>
          <w:sz w:val="24"/>
          <w:szCs w:val="24"/>
        </w:rPr>
        <w:t xml:space="preserve"> Beauveria </w:t>
      </w:r>
      <w:proofErr w:type="spellStart"/>
      <w:r w:rsidRPr="003F5C24">
        <w:rPr>
          <w:rFonts w:ascii="Times New Roman" w:hAnsi="Times New Roman" w:cs="Times New Roman"/>
          <w:sz w:val="24"/>
          <w:szCs w:val="24"/>
        </w:rPr>
        <w:t>nivea</w:t>
      </w:r>
      <w:proofErr w:type="spellEnd"/>
      <w:r w:rsidRPr="003F5C24">
        <w:rPr>
          <w:rFonts w:ascii="Times New Roman" w:hAnsi="Times New Roman" w:cs="Times New Roman"/>
          <w:sz w:val="24"/>
          <w:szCs w:val="24"/>
        </w:rPr>
        <w:t xml:space="preserve">. Cyclosporine is used to prevent rejection of kidney,  liver, and cardiac allogeneic transplants. Cyclosporine is most effective in preventing acute rejection of transplanted organs when combined in a double-drug or triple-drug regimen with corticosteroids and an anti- metabolite such as mycophenolate mofetil. Cyclosporine is an alternative to methotrexate for the treatment of severe, active rheumatoid arthritis. It can also be used for patients with recalcitrant psoriasis that does not respond to other therapies, and it is also used for  xerophthalmia. </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1. Mechanism of action</w:t>
      </w:r>
      <w:r w:rsidRPr="003F5C24">
        <w:rPr>
          <w:rFonts w:ascii="Times New Roman" w:hAnsi="Times New Roman" w:cs="Times New Roman"/>
          <w:sz w:val="24"/>
          <w:szCs w:val="24"/>
        </w:rPr>
        <w:t xml:space="preserve">: Cyclosporine preferentially suppresses cell- mediated immune reactions, whereas humoral immunity is affected to a far lesser extent. After diffusing into the T cell, cyclosporine binds to a cyclophilin (more generally called an immunophilin) to form a complex that binds to calcineurin (Figure 40.3). The latter is responsible for dephosphorylating </w:t>
      </w:r>
      <w:proofErr w:type="spellStart"/>
      <w:r w:rsidRPr="003F5C24">
        <w:rPr>
          <w:rFonts w:ascii="Times New Roman" w:hAnsi="Times New Roman" w:cs="Times New Roman"/>
          <w:sz w:val="24"/>
          <w:szCs w:val="24"/>
        </w:rPr>
        <w:t>NFATc</w:t>
      </w:r>
      <w:proofErr w:type="spellEnd"/>
      <w:r w:rsidRPr="003F5C24">
        <w:rPr>
          <w:rFonts w:ascii="Times New Roman" w:hAnsi="Times New Roman" w:cs="Times New Roman"/>
          <w:sz w:val="24"/>
          <w:szCs w:val="24"/>
        </w:rPr>
        <w:t xml:space="preserve"> (cytosolic Nuclear Factor of Activated T cells). Because the </w:t>
      </w:r>
      <w:proofErr w:type="spellStart"/>
      <w:r w:rsidRPr="003F5C24">
        <w:rPr>
          <w:rFonts w:ascii="Times New Roman" w:hAnsi="Times New Roman" w:cs="Times New Roman"/>
          <w:sz w:val="24"/>
          <w:szCs w:val="24"/>
        </w:rPr>
        <w:t>cyclosporinecalcineurin</w:t>
      </w:r>
      <w:proofErr w:type="spellEnd"/>
      <w:r w:rsidRPr="003F5C24">
        <w:rPr>
          <w:rFonts w:ascii="Times New Roman" w:hAnsi="Times New Roman" w:cs="Times New Roman"/>
          <w:sz w:val="24"/>
          <w:szCs w:val="24"/>
        </w:rPr>
        <w:t xml:space="preserve"> complex cannot perform this reaction, </w:t>
      </w:r>
      <w:proofErr w:type="spellStart"/>
      <w:r w:rsidRPr="003F5C24">
        <w:rPr>
          <w:rFonts w:ascii="Times New Roman" w:hAnsi="Times New Roman" w:cs="Times New Roman"/>
          <w:sz w:val="24"/>
          <w:szCs w:val="24"/>
        </w:rPr>
        <w:t>NFATc</w:t>
      </w:r>
      <w:proofErr w:type="spellEnd"/>
      <w:r w:rsidRPr="003F5C24">
        <w:rPr>
          <w:rFonts w:ascii="Times New Roman" w:hAnsi="Times New Roman" w:cs="Times New Roman"/>
          <w:sz w:val="24"/>
          <w:szCs w:val="24"/>
        </w:rPr>
        <w:t xml:space="preserve"> cannot enter the nucleus to promote the reactions that are required for the synthesis of a number of cytokines, including IL-2. The end result is a decrease in IL-2, which is the primary chemical stimulus for increasing the number of T lymphocytes. </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sz w:val="24"/>
          <w:szCs w:val="24"/>
        </w:rPr>
        <w:t>2</w:t>
      </w:r>
      <w:r w:rsidRPr="003F5C24">
        <w:rPr>
          <w:rFonts w:ascii="Times New Roman" w:hAnsi="Times New Roman" w:cs="Times New Roman"/>
          <w:b/>
          <w:sz w:val="24"/>
          <w:szCs w:val="24"/>
        </w:rPr>
        <w:t>. Pharmacokinetics:</w:t>
      </w:r>
      <w:r w:rsidRPr="003F5C24">
        <w:rPr>
          <w:rFonts w:ascii="Times New Roman" w:hAnsi="Times New Roman" w:cs="Times New Roman"/>
          <w:sz w:val="24"/>
          <w:szCs w:val="24"/>
        </w:rPr>
        <w:t xml:space="preserve"> Cyclosporine may be given either orally or by intravenous (IV) infusion. Oral absorption is variable. Interpatient variability may be due to metabolism by a cytochrome P450 (CYP3A4) in the gastrointestinal (GI) tract, where the drug is </w:t>
      </w:r>
      <w:proofErr w:type="spellStart"/>
      <w:r w:rsidRPr="003F5C24">
        <w:rPr>
          <w:rFonts w:ascii="Times New Roman" w:hAnsi="Times New Roman" w:cs="Times New Roman"/>
          <w:sz w:val="24"/>
          <w:szCs w:val="24"/>
        </w:rPr>
        <w:t>metabo</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lized</w:t>
      </w:r>
      <w:proofErr w:type="spellEnd"/>
      <w:r w:rsidRPr="003F5C24">
        <w:rPr>
          <w:rFonts w:ascii="Times New Roman" w:hAnsi="Times New Roman" w:cs="Times New Roman"/>
          <w:sz w:val="24"/>
          <w:szCs w:val="24"/>
        </w:rPr>
        <w:t>. Cyclosporine is also a substrate for P-glycoprotein (P-</w:t>
      </w:r>
      <w:proofErr w:type="spellStart"/>
      <w:r w:rsidRPr="003F5C24">
        <w:rPr>
          <w:rFonts w:ascii="Times New Roman" w:hAnsi="Times New Roman" w:cs="Times New Roman"/>
          <w:sz w:val="24"/>
          <w:szCs w:val="24"/>
        </w:rPr>
        <w:t>gp</w:t>
      </w:r>
      <w:proofErr w:type="spellEnd"/>
      <w:r w:rsidRPr="003F5C24">
        <w:rPr>
          <w:rFonts w:ascii="Times New Roman" w:hAnsi="Times New Roman" w:cs="Times New Roman"/>
          <w:sz w:val="24"/>
          <w:szCs w:val="24"/>
        </w:rPr>
        <w:t>), a drug efflux pump, which limits cyclosporine absorption by transporting the drug back into the gut lumen. About 50 percent of the drug is associated with the blood fraction. Half of this is in the erythrocytes, and less than one tenth is bound to the lymphocytes. Cyclosporine is extensively metabolized, primarily by hepatic CYP3A4. [Note: When other drug substrates for this enzyme are given concomitantly, many drug interactions have been reported.] It is not clear whether any of the 25 or more metabolites have any activity. Excretion of the metabolites is through the biliary route, with only a small fraction of the parent drug appearing in the urine.</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3. Adverse effects</w:t>
      </w:r>
      <w:r w:rsidRPr="003F5C24">
        <w:rPr>
          <w:rFonts w:ascii="Times New Roman" w:hAnsi="Times New Roman" w:cs="Times New Roman"/>
          <w:sz w:val="24"/>
          <w:szCs w:val="24"/>
        </w:rPr>
        <w:t>: Many of the adverse effects caused by cyclosporine are dose dependent. Therefore, it</w:t>
      </w:r>
      <w:r>
        <w:rPr>
          <w:rFonts w:ascii="Times New Roman" w:hAnsi="Times New Roman" w:cs="Times New Roman"/>
          <w:sz w:val="24"/>
          <w:szCs w:val="24"/>
        </w:rPr>
        <w:t xml:space="preserve"> is important to monitor blood </w:t>
      </w:r>
      <w:proofErr w:type="spellStart"/>
      <w:r w:rsidRPr="003F5C24">
        <w:rPr>
          <w:rFonts w:ascii="Times New Roman" w:hAnsi="Times New Roman" w:cs="Times New Roman"/>
          <w:sz w:val="24"/>
          <w:szCs w:val="24"/>
        </w:rPr>
        <w:t>evels</w:t>
      </w:r>
      <w:proofErr w:type="spellEnd"/>
      <w:r w:rsidRPr="003F5C24">
        <w:rPr>
          <w:rFonts w:ascii="Times New Roman" w:hAnsi="Times New Roman" w:cs="Times New Roman"/>
          <w:sz w:val="24"/>
          <w:szCs w:val="24"/>
        </w:rPr>
        <w:t xml:space="preserve"> of the drug. Nephrotoxici</w:t>
      </w:r>
      <w:r>
        <w:rPr>
          <w:rFonts w:ascii="Times New Roman" w:hAnsi="Times New Roman" w:cs="Times New Roman"/>
          <w:sz w:val="24"/>
          <w:szCs w:val="24"/>
        </w:rPr>
        <w:t>ty is the most common and impor</w:t>
      </w:r>
      <w:r w:rsidRPr="003F5C24">
        <w:rPr>
          <w:rFonts w:ascii="Times New Roman" w:hAnsi="Times New Roman" w:cs="Times New Roman"/>
          <w:sz w:val="24"/>
          <w:szCs w:val="24"/>
        </w:rPr>
        <w:t>tant adverse effect of cyclosporine, and it is critical to monitor kidney function. Reduction of the cyclosporine dosage can result in reversal of nephrotoxicity in most cases, altho</w:t>
      </w:r>
      <w:r>
        <w:rPr>
          <w:rFonts w:ascii="Times New Roman" w:hAnsi="Times New Roman" w:cs="Times New Roman"/>
          <w:sz w:val="24"/>
          <w:szCs w:val="24"/>
        </w:rPr>
        <w:t>ugh nephrotoxicity may be irre</w:t>
      </w:r>
      <w:r w:rsidRPr="003F5C24">
        <w:rPr>
          <w:rFonts w:ascii="Times New Roman" w:hAnsi="Times New Roman" w:cs="Times New Roman"/>
          <w:sz w:val="24"/>
          <w:szCs w:val="24"/>
        </w:rPr>
        <w:t xml:space="preserve">versible in 15 percent of patients. [Note: Coadministration of drugs that also can cause kidney dysfunction (for example, the aminoglycoside antibiotics) and anti-inflammatories, such as diclofenac, naproxen, or sulindac, can potentiate the nephrotoxicity of cyclosporine. Because hepatotoxicity can also occur, liver function should be periodically assessed.] Infections in patients taking cyclosporine are common and may be life-threatening. Viral infections due to the herpes group and cytomegalovirus (CMV) are prevalent. Lymphoma may occur in all transplanted patients due to the net level of immunosuppression and has not been linked to any one particular agent. Anaphylactic reactions can occur on parenteral administration. Other toxicities include hypertension, </w:t>
      </w:r>
      <w:proofErr w:type="spellStart"/>
      <w:r w:rsidRPr="003F5C24">
        <w:rPr>
          <w:rFonts w:ascii="Times New Roman" w:hAnsi="Times New Roman" w:cs="Times New Roman"/>
          <w:sz w:val="24"/>
          <w:szCs w:val="24"/>
        </w:rPr>
        <w:t>hyperlipidemia</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hyperkalemia</w:t>
      </w:r>
      <w:proofErr w:type="spellEnd"/>
      <w:r w:rsidRPr="003F5C24">
        <w:rPr>
          <w:rFonts w:ascii="Times New Roman" w:hAnsi="Times New Roman" w:cs="Times New Roman"/>
          <w:sz w:val="24"/>
          <w:szCs w:val="24"/>
        </w:rPr>
        <w:t xml:space="preserve"> (it is important not to use K+-sparing diuretics in these patients), tremor, hirsutism, glucose intolerance, and gum hyperplasia.</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lastRenderedPageBreak/>
        <w:t>B. Tacrolimus</w:t>
      </w:r>
      <w:r w:rsidRPr="003F5C24">
        <w:rPr>
          <w:rFonts w:ascii="Times New Roman" w:hAnsi="Times New Roman" w:cs="Times New Roman"/>
          <w:sz w:val="24"/>
          <w:szCs w:val="24"/>
        </w:rPr>
        <w:t xml:space="preserve"> </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sz w:val="24"/>
          <w:szCs w:val="24"/>
        </w:rPr>
        <w:t>Tacrolimus [ta-CRAW-</w:t>
      </w:r>
      <w:proofErr w:type="spellStart"/>
      <w:r w:rsidRPr="003F5C24">
        <w:rPr>
          <w:rFonts w:ascii="Times New Roman" w:hAnsi="Times New Roman" w:cs="Times New Roman"/>
          <w:sz w:val="24"/>
          <w:szCs w:val="24"/>
        </w:rPr>
        <w:t>lih</w:t>
      </w:r>
      <w:proofErr w:type="spellEnd"/>
      <w:r w:rsidRPr="003F5C24">
        <w:rPr>
          <w:rFonts w:ascii="Times New Roman" w:hAnsi="Times New Roman" w:cs="Times New Roman"/>
          <w:sz w:val="24"/>
          <w:szCs w:val="24"/>
        </w:rPr>
        <w:t>-</w:t>
      </w:r>
      <w:proofErr w:type="spellStart"/>
      <w:r w:rsidRPr="003F5C24">
        <w:rPr>
          <w:rFonts w:ascii="Times New Roman" w:hAnsi="Times New Roman" w:cs="Times New Roman"/>
          <w:sz w:val="24"/>
          <w:szCs w:val="24"/>
        </w:rPr>
        <w:t>mus</w:t>
      </w:r>
      <w:proofErr w:type="spellEnd"/>
      <w:r w:rsidRPr="003F5C24">
        <w:rPr>
          <w:rFonts w:ascii="Times New Roman" w:hAnsi="Times New Roman" w:cs="Times New Roman"/>
          <w:sz w:val="24"/>
          <w:szCs w:val="24"/>
        </w:rPr>
        <w:t xml:space="preserve">] (originally called FK506) is a macrolide that is isolated from the soil fungus Streptomyces  </w:t>
      </w:r>
      <w:proofErr w:type="spellStart"/>
      <w:r w:rsidRPr="003F5C24">
        <w:rPr>
          <w:rFonts w:ascii="Times New Roman" w:hAnsi="Times New Roman" w:cs="Times New Roman"/>
          <w:sz w:val="24"/>
          <w:szCs w:val="24"/>
        </w:rPr>
        <w:t>tsukubaensis</w:t>
      </w:r>
      <w:proofErr w:type="spellEnd"/>
      <w:r w:rsidRPr="003F5C24">
        <w:rPr>
          <w:rFonts w:ascii="Times New Roman" w:hAnsi="Times New Roman" w:cs="Times New Roman"/>
          <w:sz w:val="24"/>
          <w:szCs w:val="24"/>
        </w:rPr>
        <w:t xml:space="preserve">. Tacrolimus is approved for the prevention of rejection of liver and kid- </w:t>
      </w:r>
      <w:proofErr w:type="spellStart"/>
      <w:r w:rsidRPr="003F5C24">
        <w:rPr>
          <w:rFonts w:ascii="Times New Roman" w:hAnsi="Times New Roman" w:cs="Times New Roman"/>
          <w:sz w:val="24"/>
          <w:szCs w:val="24"/>
        </w:rPr>
        <w:t>ney</w:t>
      </w:r>
      <w:proofErr w:type="spellEnd"/>
      <w:r w:rsidRPr="003F5C24">
        <w:rPr>
          <w:rFonts w:ascii="Times New Roman" w:hAnsi="Times New Roman" w:cs="Times New Roman"/>
          <w:sz w:val="24"/>
          <w:szCs w:val="24"/>
        </w:rPr>
        <w:t xml:space="preserve"> transplants and is given with a cort</w:t>
      </w:r>
      <w:r>
        <w:rPr>
          <w:rFonts w:ascii="Times New Roman" w:hAnsi="Times New Roman" w:cs="Times New Roman"/>
          <w:sz w:val="24"/>
          <w:szCs w:val="24"/>
        </w:rPr>
        <w:t>icosteroid and/or an antimetab</w:t>
      </w:r>
      <w:r w:rsidRPr="003F5C24">
        <w:rPr>
          <w:rFonts w:ascii="Times New Roman" w:hAnsi="Times New Roman" w:cs="Times New Roman"/>
          <w:sz w:val="24"/>
          <w:szCs w:val="24"/>
        </w:rPr>
        <w:t xml:space="preserve">olite. This drug has found </w:t>
      </w:r>
      <w:proofErr w:type="spellStart"/>
      <w:r w:rsidRPr="003F5C24">
        <w:rPr>
          <w:rFonts w:ascii="Times New Roman" w:hAnsi="Times New Roman" w:cs="Times New Roman"/>
          <w:sz w:val="24"/>
          <w:szCs w:val="24"/>
        </w:rPr>
        <w:t>favor</w:t>
      </w:r>
      <w:proofErr w:type="spellEnd"/>
      <w:r w:rsidRPr="003F5C24">
        <w:rPr>
          <w:rFonts w:ascii="Times New Roman" w:hAnsi="Times New Roman" w:cs="Times New Roman"/>
          <w:sz w:val="24"/>
          <w:szCs w:val="24"/>
        </w:rPr>
        <w:t xml:space="preserve"> over cyclosporine, not only because of its potency and decreased episodes of rejection (Figure 40.4), but also because lower doses of corticosteroids can be used, thus reducing the likelihood of steroid-associated advers</w:t>
      </w:r>
      <w:r>
        <w:rPr>
          <w:rFonts w:ascii="Times New Roman" w:hAnsi="Times New Roman" w:cs="Times New Roman"/>
          <w:sz w:val="24"/>
          <w:szCs w:val="24"/>
        </w:rPr>
        <w:t>e effects. An ointment prepara</w:t>
      </w:r>
      <w:r w:rsidRPr="003F5C24">
        <w:rPr>
          <w:rFonts w:ascii="Times New Roman" w:hAnsi="Times New Roman" w:cs="Times New Roman"/>
          <w:sz w:val="24"/>
          <w:szCs w:val="24"/>
        </w:rPr>
        <w:t>tion has been approved for moderate to severe atopic dermatitis that does not respond to conventional therapies.</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 xml:space="preserve"> 1. Mechanism of action</w:t>
      </w:r>
      <w:r w:rsidRPr="003F5C24">
        <w:rPr>
          <w:rFonts w:ascii="Times New Roman" w:hAnsi="Times New Roman" w:cs="Times New Roman"/>
          <w:sz w:val="24"/>
          <w:szCs w:val="24"/>
        </w:rPr>
        <w:t xml:space="preserve">: Tacrolimus exerts its immunosuppressive effect in the same manner as cyclosporine, except that it binds to a </w:t>
      </w:r>
      <w:proofErr w:type="spellStart"/>
      <w:r w:rsidRPr="003F5C24">
        <w:rPr>
          <w:rFonts w:ascii="Times New Roman" w:hAnsi="Times New Roman" w:cs="Times New Roman"/>
          <w:sz w:val="24"/>
          <w:szCs w:val="24"/>
        </w:rPr>
        <w:t>dif</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ferent</w:t>
      </w:r>
      <w:proofErr w:type="spellEnd"/>
      <w:r w:rsidRPr="003F5C24">
        <w:rPr>
          <w:rFonts w:ascii="Times New Roman" w:hAnsi="Times New Roman" w:cs="Times New Roman"/>
          <w:sz w:val="24"/>
          <w:szCs w:val="24"/>
        </w:rPr>
        <w:t xml:space="preserve"> immunophilin, FKBP-12 (FK-binding protein; see Figure 40.3). </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2. Pharmacokinetics</w:t>
      </w:r>
      <w:r w:rsidRPr="003F5C24">
        <w:rPr>
          <w:rFonts w:ascii="Times New Roman" w:hAnsi="Times New Roman" w:cs="Times New Roman"/>
          <w:sz w:val="24"/>
          <w:szCs w:val="24"/>
        </w:rPr>
        <w:t>: Tacrolimus may be administered orally or IV. The oral route is preferable, but, as with cyclosporine, oral absorption of tacrolimus is incomplete and variable, requiring tailoring of doses. Tacrolimus is subject to gut metabolism by CYP3A4/5 isoenzymes and is a substrate for P-</w:t>
      </w:r>
      <w:proofErr w:type="spellStart"/>
      <w:r w:rsidRPr="003F5C24">
        <w:rPr>
          <w:rFonts w:ascii="Times New Roman" w:hAnsi="Times New Roman" w:cs="Times New Roman"/>
          <w:sz w:val="24"/>
          <w:szCs w:val="24"/>
        </w:rPr>
        <w:t>gp</w:t>
      </w:r>
      <w:proofErr w:type="spellEnd"/>
      <w:r w:rsidRPr="003F5C24">
        <w:rPr>
          <w:rFonts w:ascii="Times New Roman" w:hAnsi="Times New Roman" w:cs="Times New Roman"/>
          <w:sz w:val="24"/>
          <w:szCs w:val="24"/>
        </w:rPr>
        <w:t xml:space="preserve">. Together, both of these mechanisms limit the oral bioavailability of tacrolimus. Absorption is decreased if the drug is taken with high-fat or high-carbohydrate meals. Tacrolimus is from 10- to 100-fold more potent than cyclosporine. It is highly bound to serum proteins and is also concentrated in erythrocytes. Like cyclosporine, tacrolimus undergoes hepatic metabolism by the CYP3A4/5 isozyme, and the same drug interactions occur. At least one metabolite of tacrolimus has been shown to have </w:t>
      </w:r>
      <w:proofErr w:type="spellStart"/>
      <w:r w:rsidRPr="003F5C24">
        <w:rPr>
          <w:rFonts w:ascii="Times New Roman" w:hAnsi="Times New Roman" w:cs="Times New Roman"/>
          <w:sz w:val="24"/>
          <w:szCs w:val="24"/>
        </w:rPr>
        <w:t>immunosup</w:t>
      </w:r>
      <w:proofErr w:type="spellEnd"/>
      <w:r w:rsidRPr="003F5C24">
        <w:rPr>
          <w:rFonts w:ascii="Times New Roman" w:hAnsi="Times New Roman" w:cs="Times New Roman"/>
          <w:sz w:val="24"/>
          <w:szCs w:val="24"/>
        </w:rPr>
        <w:t xml:space="preserve">- pressive activity. Renal excretion is very low, and most of the drug and its metabolites are found in the </w:t>
      </w:r>
      <w:proofErr w:type="spellStart"/>
      <w:r w:rsidRPr="003F5C24">
        <w:rPr>
          <w:rFonts w:ascii="Times New Roman" w:hAnsi="Times New Roman" w:cs="Times New Roman"/>
          <w:sz w:val="24"/>
          <w:szCs w:val="24"/>
        </w:rPr>
        <w:t>feces</w:t>
      </w:r>
      <w:proofErr w:type="spellEnd"/>
      <w:r w:rsidRPr="003F5C24">
        <w:rPr>
          <w:rFonts w:ascii="Times New Roman" w:hAnsi="Times New Roman" w:cs="Times New Roman"/>
          <w:sz w:val="24"/>
          <w:szCs w:val="24"/>
        </w:rPr>
        <w:t>.</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3. Adverse effects</w:t>
      </w:r>
      <w:r w:rsidRPr="003F5C24">
        <w:rPr>
          <w:rFonts w:ascii="Times New Roman" w:hAnsi="Times New Roman" w:cs="Times New Roman"/>
          <w:sz w:val="24"/>
          <w:szCs w:val="24"/>
        </w:rPr>
        <w:t xml:space="preserve">: Nephrotoxicity and neurotoxicity (tremor, seizures, and hallucinations) tend to be more severe in patients who are treated with tacrolimus than in patients treated with cyclosporine, but careful dose adjustment can minimize this problem. Development of posttransplant, insulin-dependent diabetes mellitus is a prob- </w:t>
      </w:r>
      <w:proofErr w:type="spellStart"/>
      <w:r w:rsidRPr="003F5C24">
        <w:rPr>
          <w:rFonts w:ascii="Times New Roman" w:hAnsi="Times New Roman" w:cs="Times New Roman"/>
          <w:sz w:val="24"/>
          <w:szCs w:val="24"/>
        </w:rPr>
        <w:t>lem</w:t>
      </w:r>
      <w:proofErr w:type="spellEnd"/>
      <w:r w:rsidRPr="003F5C24">
        <w:rPr>
          <w:rFonts w:ascii="Times New Roman" w:hAnsi="Times New Roman" w:cs="Times New Roman"/>
          <w:sz w:val="24"/>
          <w:szCs w:val="24"/>
        </w:rPr>
        <w:t xml:space="preserve">, especially in black and Hispanic patients. Other toxicities are the same as those for cyclosporine, except that tacrolimus does not cause hirsutism or gingival hyperplasia. Compared with cyclosporine,  tacrolimus has also been found to have a lower incidence of cardio- vascular toxicities, such as hypertension and </w:t>
      </w:r>
      <w:proofErr w:type="spellStart"/>
      <w:r w:rsidRPr="003F5C24">
        <w:rPr>
          <w:rFonts w:ascii="Times New Roman" w:hAnsi="Times New Roman" w:cs="Times New Roman"/>
          <w:sz w:val="24"/>
          <w:szCs w:val="24"/>
        </w:rPr>
        <w:t>hyperlipidemia</w:t>
      </w:r>
      <w:proofErr w:type="spellEnd"/>
      <w:r w:rsidRPr="003F5C24">
        <w:rPr>
          <w:rFonts w:ascii="Times New Roman" w:hAnsi="Times New Roman" w:cs="Times New Roman"/>
          <w:sz w:val="24"/>
          <w:szCs w:val="24"/>
        </w:rPr>
        <w:t>, both of which are common disease states fou</w:t>
      </w:r>
      <w:r>
        <w:rPr>
          <w:rFonts w:ascii="Times New Roman" w:hAnsi="Times New Roman" w:cs="Times New Roman"/>
          <w:sz w:val="24"/>
          <w:szCs w:val="24"/>
        </w:rPr>
        <w:t>nd in kidney transplant recipi</w:t>
      </w:r>
      <w:r w:rsidRPr="003F5C24">
        <w:rPr>
          <w:rFonts w:ascii="Times New Roman" w:hAnsi="Times New Roman" w:cs="Times New Roman"/>
          <w:sz w:val="24"/>
          <w:szCs w:val="24"/>
        </w:rPr>
        <w:t>ents. Anaphylactoid reactions to the injection vehicle have been reported. The drug interactions are the same as those described for cyclosporine.</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 xml:space="preserve"> C. Sirolimus</w:t>
      </w:r>
      <w:r w:rsidRPr="003F5C24">
        <w:rPr>
          <w:rFonts w:ascii="Times New Roman" w:hAnsi="Times New Roman" w:cs="Times New Roman"/>
          <w:sz w:val="24"/>
          <w:szCs w:val="24"/>
        </w:rPr>
        <w:t xml:space="preserve"> </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sz w:val="24"/>
          <w:szCs w:val="24"/>
        </w:rPr>
        <w:t>Sirolimus [</w:t>
      </w:r>
      <w:proofErr w:type="spellStart"/>
      <w:r w:rsidRPr="003F5C24">
        <w:rPr>
          <w:rFonts w:ascii="Times New Roman" w:hAnsi="Times New Roman" w:cs="Times New Roman"/>
          <w:sz w:val="24"/>
          <w:szCs w:val="24"/>
        </w:rPr>
        <w:t>sih</w:t>
      </w:r>
      <w:proofErr w:type="spellEnd"/>
      <w:r w:rsidRPr="003F5C24">
        <w:rPr>
          <w:rFonts w:ascii="Times New Roman" w:hAnsi="Times New Roman" w:cs="Times New Roman"/>
          <w:sz w:val="24"/>
          <w:szCs w:val="24"/>
        </w:rPr>
        <w:t>-ROW-</w:t>
      </w:r>
      <w:proofErr w:type="spellStart"/>
      <w:r w:rsidRPr="003F5C24">
        <w:rPr>
          <w:rFonts w:ascii="Times New Roman" w:hAnsi="Times New Roman" w:cs="Times New Roman"/>
          <w:sz w:val="24"/>
          <w:szCs w:val="24"/>
        </w:rPr>
        <w:t>lih</w:t>
      </w:r>
      <w:proofErr w:type="spellEnd"/>
      <w:r w:rsidRPr="003F5C24">
        <w:rPr>
          <w:rFonts w:ascii="Times New Roman" w:hAnsi="Times New Roman" w:cs="Times New Roman"/>
          <w:sz w:val="24"/>
          <w:szCs w:val="24"/>
        </w:rPr>
        <w:t>-</w:t>
      </w:r>
      <w:proofErr w:type="spellStart"/>
      <w:r w:rsidRPr="003F5C24">
        <w:rPr>
          <w:rFonts w:ascii="Times New Roman" w:hAnsi="Times New Roman" w:cs="Times New Roman"/>
          <w:sz w:val="24"/>
          <w:szCs w:val="24"/>
        </w:rPr>
        <w:t>mus</w:t>
      </w:r>
      <w:proofErr w:type="spellEnd"/>
      <w:r w:rsidRPr="003F5C24">
        <w:rPr>
          <w:rFonts w:ascii="Times New Roman" w:hAnsi="Times New Roman" w:cs="Times New Roman"/>
          <w:sz w:val="24"/>
          <w:szCs w:val="24"/>
        </w:rPr>
        <w:t xml:space="preserve">] is a macrolide obtained from fermentations of the soil </w:t>
      </w:r>
      <w:proofErr w:type="spellStart"/>
      <w:r w:rsidRPr="003F5C24">
        <w:rPr>
          <w:rFonts w:ascii="Times New Roman" w:hAnsi="Times New Roman" w:cs="Times New Roman"/>
          <w:sz w:val="24"/>
          <w:szCs w:val="24"/>
        </w:rPr>
        <w:t>mold</w:t>
      </w:r>
      <w:proofErr w:type="spellEnd"/>
      <w:r w:rsidRPr="003F5C24">
        <w:rPr>
          <w:rFonts w:ascii="Times New Roman" w:hAnsi="Times New Roman" w:cs="Times New Roman"/>
          <w:sz w:val="24"/>
          <w:szCs w:val="24"/>
        </w:rPr>
        <w:t xml:space="preserve"> Streptomyces </w:t>
      </w:r>
      <w:proofErr w:type="spellStart"/>
      <w:r w:rsidRPr="003F5C24">
        <w:rPr>
          <w:rFonts w:ascii="Times New Roman" w:hAnsi="Times New Roman" w:cs="Times New Roman"/>
          <w:sz w:val="24"/>
          <w:szCs w:val="24"/>
        </w:rPr>
        <w:t>hygroscopicus</w:t>
      </w:r>
      <w:proofErr w:type="spellEnd"/>
      <w:r w:rsidRPr="003F5C24">
        <w:rPr>
          <w:rFonts w:ascii="Times New Roman" w:hAnsi="Times New Roman" w:cs="Times New Roman"/>
          <w:sz w:val="24"/>
          <w:szCs w:val="24"/>
        </w:rPr>
        <w:t xml:space="preserve">. The earlier name, and one that is sometimes still used, is rapamycin. Sirolimus is approved for use in renal transplant </w:t>
      </w:r>
      <w:proofErr w:type="spellStart"/>
      <w:r w:rsidRPr="003F5C24">
        <w:rPr>
          <w:rFonts w:ascii="Times New Roman" w:hAnsi="Times New Roman" w:cs="Times New Roman"/>
          <w:sz w:val="24"/>
          <w:szCs w:val="24"/>
        </w:rPr>
        <w:t>ation</w:t>
      </w:r>
      <w:proofErr w:type="spellEnd"/>
      <w:r w:rsidRPr="003F5C24">
        <w:rPr>
          <w:rFonts w:ascii="Times New Roman" w:hAnsi="Times New Roman" w:cs="Times New Roman"/>
          <w:sz w:val="24"/>
          <w:szCs w:val="24"/>
        </w:rPr>
        <w:t>, to be used together with cyclosporine and corticosteroids, allowing lower doses of those medications to be used, thereby lowering their toxic potential. The combination of sirolimus and cyclosporine is apparently synergistic because sirolimus works later in the immune activation cascade. To limit the long-term side effects of the calcineurin inhibitor, sirolimus is often used in calcineurin inhibitor withdrawal protocols in patients who remain rejection free during the first 3 months posttransplant. The antiproliferative action of sirolimus has found use in cardiology. Sirolimus-</w:t>
      </w:r>
      <w:r w:rsidRPr="003F5C24">
        <w:rPr>
          <w:rFonts w:ascii="Times New Roman" w:hAnsi="Times New Roman" w:cs="Times New Roman"/>
          <w:sz w:val="24"/>
          <w:szCs w:val="24"/>
        </w:rPr>
        <w:lastRenderedPageBreak/>
        <w:t xml:space="preserve">coated stents inserted into the cardiac vasculature inhibit restenosis of the blood vessels by reducing proliferation of the endothelial cells. In addition to its </w:t>
      </w:r>
      <w:proofErr w:type="spellStart"/>
      <w:r w:rsidRPr="003F5C24">
        <w:rPr>
          <w:rFonts w:ascii="Times New Roman" w:hAnsi="Times New Roman" w:cs="Times New Roman"/>
          <w:sz w:val="24"/>
          <w:szCs w:val="24"/>
        </w:rPr>
        <w:t>immunosuppres</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sive</w:t>
      </w:r>
      <w:proofErr w:type="spellEnd"/>
      <w:r w:rsidRPr="003F5C24">
        <w:rPr>
          <w:rFonts w:ascii="Times New Roman" w:hAnsi="Times New Roman" w:cs="Times New Roman"/>
          <w:sz w:val="24"/>
          <w:szCs w:val="24"/>
        </w:rPr>
        <w:t xml:space="preserve"> effects, sirolimus also inhibits proliferation of cells in the graft inti- mal areas and, thus, is effective in halting graft vascular disease.</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1. Mechanism of action</w:t>
      </w:r>
      <w:r w:rsidRPr="003F5C24">
        <w:rPr>
          <w:rFonts w:ascii="Times New Roman" w:hAnsi="Times New Roman" w:cs="Times New Roman"/>
          <w:sz w:val="24"/>
          <w:szCs w:val="24"/>
        </w:rPr>
        <w:t>: Sirolimus and tacrolimus bind to the same cytoplasmic FK-binding protein, but instead of forming a complex with calcineurin, sirolimus binds to mTOR, interfering with Signal 3. The latter is a serine-threonine kinase. [Note: TOR proteins are essential for many cellular functio</w:t>
      </w:r>
      <w:r>
        <w:rPr>
          <w:rFonts w:ascii="Times New Roman" w:hAnsi="Times New Roman" w:cs="Times New Roman"/>
          <w:sz w:val="24"/>
          <w:szCs w:val="24"/>
        </w:rPr>
        <w:t>ns, such as cell-cycle progres</w:t>
      </w:r>
      <w:r w:rsidRPr="003F5C24">
        <w:rPr>
          <w:rFonts w:ascii="Times New Roman" w:hAnsi="Times New Roman" w:cs="Times New Roman"/>
          <w:sz w:val="24"/>
          <w:szCs w:val="24"/>
        </w:rPr>
        <w:t>sion, DNA repair, and as regulators involved in protein translation.] Binding of sirolimus to mTOR blocks the progression of activated T cells from the G1 to the S phase of the cell cycle and, consequently, the proliferation of these cells (see Figure 40.5). Unlike cyclosporine and  tacrolimus, sirolimus does not owe its effect to lowering IL-2 pro- duction but, rather, to inhibiting the cellular responses to IL-2.</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2. Pharmacokinetics</w:t>
      </w:r>
      <w:r w:rsidRPr="003F5C24">
        <w:rPr>
          <w:rFonts w:ascii="Times New Roman" w:hAnsi="Times New Roman" w:cs="Times New Roman"/>
          <w:sz w:val="24"/>
          <w:szCs w:val="24"/>
        </w:rPr>
        <w:t>: The drug is available only as oral preparations. Although it is readily absorbed, high-fat meals can decrease the drug’s absorption. Sirolimus has a long half-life (57 to 62 hours) com- pared to those of cyclosporine and tacrolimus, and a loading dose is recommended at the time of initiation of therapy, but only requires once daily dosing. Like both cyclosporine and tacrolimus, sirolimus is metabolized by the CYP3A4 isozyme and interacts with the same drugs as do cyclosporine and tacrolimus. Sirolimus also increases the drug concentrations of cyclosporine</w:t>
      </w:r>
      <w:r>
        <w:rPr>
          <w:rFonts w:ascii="Times New Roman" w:hAnsi="Times New Roman" w:cs="Times New Roman"/>
          <w:sz w:val="24"/>
          <w:szCs w:val="24"/>
        </w:rPr>
        <w:t>, and careful blood level moni</w:t>
      </w:r>
      <w:r w:rsidRPr="003F5C24">
        <w:rPr>
          <w:rFonts w:ascii="Times New Roman" w:hAnsi="Times New Roman" w:cs="Times New Roman"/>
          <w:sz w:val="24"/>
          <w:szCs w:val="24"/>
        </w:rPr>
        <w:t xml:space="preserve">toring of both agents must be done to avoid harmful drug toxicities. The parent drug and its metabolites are predominantly eliminated in </w:t>
      </w:r>
      <w:proofErr w:type="spellStart"/>
      <w:r w:rsidRPr="003F5C24">
        <w:rPr>
          <w:rFonts w:ascii="Times New Roman" w:hAnsi="Times New Roman" w:cs="Times New Roman"/>
          <w:sz w:val="24"/>
          <w:szCs w:val="24"/>
        </w:rPr>
        <w:t>feces</w:t>
      </w:r>
      <w:proofErr w:type="spellEnd"/>
      <w:r w:rsidRPr="003F5C24">
        <w:rPr>
          <w:rFonts w:ascii="Times New Roman" w:hAnsi="Times New Roman" w:cs="Times New Roman"/>
          <w:sz w:val="24"/>
          <w:szCs w:val="24"/>
        </w:rPr>
        <w:t>.</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3. Adverse effects</w:t>
      </w:r>
      <w:r w:rsidRPr="003F5C24">
        <w:rPr>
          <w:rFonts w:ascii="Times New Roman" w:hAnsi="Times New Roman" w:cs="Times New Roman"/>
          <w:sz w:val="24"/>
          <w:szCs w:val="24"/>
        </w:rPr>
        <w:t xml:space="preserve">: A common side effect of sirolimus is </w:t>
      </w:r>
      <w:proofErr w:type="spellStart"/>
      <w:r w:rsidRPr="003F5C24">
        <w:rPr>
          <w:rFonts w:ascii="Times New Roman" w:hAnsi="Times New Roman" w:cs="Times New Roman"/>
          <w:sz w:val="24"/>
          <w:szCs w:val="24"/>
        </w:rPr>
        <w:t>hyperlipidemia</w:t>
      </w:r>
      <w:proofErr w:type="spellEnd"/>
      <w:r w:rsidRPr="003F5C24">
        <w:rPr>
          <w:rFonts w:ascii="Times New Roman" w:hAnsi="Times New Roman" w:cs="Times New Roman"/>
          <w:sz w:val="24"/>
          <w:szCs w:val="24"/>
        </w:rPr>
        <w:t xml:space="preserve"> (elevated cholesterol and triglycerides), which can require treatment. The combination of cyclosporine and sirolimus is more nephrotoxic than cyclosporine alone due to the drug interaction between the two, necessitating lower doses. Althoug</w:t>
      </w:r>
      <w:r>
        <w:rPr>
          <w:rFonts w:ascii="Times New Roman" w:hAnsi="Times New Roman" w:cs="Times New Roman"/>
          <w:sz w:val="24"/>
          <w:szCs w:val="24"/>
        </w:rPr>
        <w:t>h the administration of siroli</w:t>
      </w:r>
      <w:r w:rsidRPr="003F5C24">
        <w:rPr>
          <w:rFonts w:ascii="Times New Roman" w:hAnsi="Times New Roman" w:cs="Times New Roman"/>
          <w:sz w:val="24"/>
          <w:szCs w:val="24"/>
        </w:rPr>
        <w:t xml:space="preserve">mus and tacrolimus appears to be less nephrotoxic, sirolimus can still potentiate the nephrotoxicity of tacrolimus, and drug levels of both must be monitored closely. Other untoward problems are headache, nausea and </w:t>
      </w:r>
      <w:proofErr w:type="spellStart"/>
      <w:r w:rsidRPr="003F5C24">
        <w:rPr>
          <w:rFonts w:ascii="Times New Roman" w:hAnsi="Times New Roman" w:cs="Times New Roman"/>
          <w:sz w:val="24"/>
          <w:szCs w:val="24"/>
        </w:rPr>
        <w:t>diarrhea</w:t>
      </w:r>
      <w:proofErr w:type="spellEnd"/>
      <w:r w:rsidRPr="003F5C24">
        <w:rPr>
          <w:rFonts w:ascii="Times New Roman" w:hAnsi="Times New Roman" w:cs="Times New Roman"/>
          <w:sz w:val="24"/>
          <w:szCs w:val="24"/>
        </w:rPr>
        <w:t xml:space="preserve">, leukopenia, and thrombocytopenia. Impaired wound healing has been noted with sirolimus in obese patients and those with diabetes, which can be especially problematic </w:t>
      </w:r>
      <w:proofErr w:type="spellStart"/>
      <w:r w:rsidRPr="003F5C24">
        <w:rPr>
          <w:rFonts w:ascii="Times New Roman" w:hAnsi="Times New Roman" w:cs="Times New Roman"/>
          <w:sz w:val="24"/>
          <w:szCs w:val="24"/>
        </w:rPr>
        <w:t>imme</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diately</w:t>
      </w:r>
      <w:proofErr w:type="spellEnd"/>
      <w:r w:rsidRPr="003F5C24">
        <w:rPr>
          <w:rFonts w:ascii="Times New Roman" w:hAnsi="Times New Roman" w:cs="Times New Roman"/>
          <w:sz w:val="24"/>
          <w:szCs w:val="24"/>
        </w:rPr>
        <w:t xml:space="preserve"> following the transplant surgery and in patients receiving corticosteroids. </w:t>
      </w:r>
    </w:p>
    <w:p w:rsid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 xml:space="preserve">D. </w:t>
      </w:r>
      <w:proofErr w:type="spellStart"/>
      <w:r w:rsidRPr="003F5C24">
        <w:rPr>
          <w:rFonts w:ascii="Times New Roman" w:hAnsi="Times New Roman" w:cs="Times New Roman"/>
          <w:b/>
          <w:sz w:val="24"/>
          <w:szCs w:val="24"/>
        </w:rPr>
        <w:t>Everolimus</w:t>
      </w:r>
      <w:proofErr w:type="spellEnd"/>
      <w:r w:rsidRPr="003F5C24">
        <w:rPr>
          <w:rFonts w:ascii="Times New Roman" w:hAnsi="Times New Roman" w:cs="Times New Roman"/>
          <w:sz w:val="24"/>
          <w:szCs w:val="24"/>
        </w:rPr>
        <w:t xml:space="preserve"> </w:t>
      </w:r>
    </w:p>
    <w:p w:rsidR="003F5C24" w:rsidRPr="003F5C24" w:rsidRDefault="003F5C24" w:rsidP="003F5C24">
      <w:pPr>
        <w:jc w:val="both"/>
        <w:rPr>
          <w:rFonts w:ascii="Times New Roman" w:hAnsi="Times New Roman" w:cs="Times New Roman"/>
          <w:sz w:val="24"/>
          <w:szCs w:val="24"/>
        </w:rPr>
      </w:pP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[e-</w:t>
      </w:r>
      <w:proofErr w:type="spellStart"/>
      <w:r w:rsidRPr="003F5C24">
        <w:rPr>
          <w:rFonts w:ascii="Times New Roman" w:hAnsi="Times New Roman" w:cs="Times New Roman"/>
          <w:sz w:val="24"/>
          <w:szCs w:val="24"/>
        </w:rPr>
        <w:t>ve</w:t>
      </w:r>
      <w:proofErr w:type="spellEnd"/>
      <w:r w:rsidRPr="003F5C24">
        <w:rPr>
          <w:rFonts w:ascii="Times New Roman" w:hAnsi="Times New Roman" w:cs="Times New Roman"/>
          <w:sz w:val="24"/>
          <w:szCs w:val="24"/>
        </w:rPr>
        <w:t>-RO-li-</w:t>
      </w:r>
      <w:proofErr w:type="spellStart"/>
      <w:r w:rsidRPr="003F5C24">
        <w:rPr>
          <w:rFonts w:ascii="Times New Roman" w:hAnsi="Times New Roman" w:cs="Times New Roman"/>
          <w:sz w:val="24"/>
          <w:szCs w:val="24"/>
        </w:rPr>
        <w:t>mus</w:t>
      </w:r>
      <w:proofErr w:type="spellEnd"/>
      <w:r w:rsidRPr="003F5C24">
        <w:rPr>
          <w:rFonts w:ascii="Times New Roman" w:hAnsi="Times New Roman" w:cs="Times New Roman"/>
          <w:sz w:val="24"/>
          <w:szCs w:val="24"/>
        </w:rPr>
        <w:t xml:space="preserve">] (another mTOR inhibitor) was recently approved by the U.S. Food and Drug Administration for use in renal transplantation in combination with low-dose cyclosporine and </w:t>
      </w:r>
      <w:proofErr w:type="spellStart"/>
      <w:r w:rsidRPr="003F5C24">
        <w:rPr>
          <w:rFonts w:ascii="Times New Roman" w:hAnsi="Times New Roman" w:cs="Times New Roman"/>
          <w:sz w:val="24"/>
          <w:szCs w:val="24"/>
        </w:rPr>
        <w:t>corti</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costeroids</w:t>
      </w:r>
      <w:proofErr w:type="spellEnd"/>
      <w:r w:rsidRPr="003F5C24">
        <w:rPr>
          <w:rFonts w:ascii="Times New Roman" w:hAnsi="Times New Roman" w:cs="Times New Roman"/>
          <w:sz w:val="24"/>
          <w:szCs w:val="24"/>
        </w:rPr>
        <w:t>. It was originally approved in 2009 for second-line treatment in patients with advanced renal cell carcinoma.</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1. Mechanism of action</w:t>
      </w:r>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has the same mechanism of action as sirolimus. It inhibits activation of T cells by forming a complex with FKBP-12 and subsequently blocking mTOR.</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2. Pharmacokinetics</w:t>
      </w:r>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differs from sirolimus in its pharma- </w:t>
      </w:r>
      <w:proofErr w:type="spellStart"/>
      <w:r w:rsidRPr="003F5C24">
        <w:rPr>
          <w:rFonts w:ascii="Times New Roman" w:hAnsi="Times New Roman" w:cs="Times New Roman"/>
          <w:sz w:val="24"/>
          <w:szCs w:val="24"/>
        </w:rPr>
        <w:t>cokinetic</w:t>
      </w:r>
      <w:proofErr w:type="spellEnd"/>
      <w:r w:rsidRPr="003F5C24">
        <w:rPr>
          <w:rFonts w:ascii="Times New Roman" w:hAnsi="Times New Roman" w:cs="Times New Roman"/>
          <w:sz w:val="24"/>
          <w:szCs w:val="24"/>
        </w:rPr>
        <w:t xml:space="preserve"> profile.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is rapidly absorbed, attaining maximal concentrations in 1 to 2 hours post dose, but absorption is decreased with high-fat meals.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is a substrate of CYP3A4 and P-</w:t>
      </w:r>
      <w:proofErr w:type="spellStart"/>
      <w:r w:rsidRPr="003F5C24">
        <w:rPr>
          <w:rFonts w:ascii="Times New Roman" w:hAnsi="Times New Roman" w:cs="Times New Roman"/>
          <w:sz w:val="24"/>
          <w:szCs w:val="24"/>
        </w:rPr>
        <w:t>gp</w:t>
      </w:r>
      <w:proofErr w:type="spellEnd"/>
      <w:r w:rsidRPr="003F5C24">
        <w:rPr>
          <w:rFonts w:ascii="Times New Roman" w:hAnsi="Times New Roman" w:cs="Times New Roman"/>
          <w:sz w:val="24"/>
          <w:szCs w:val="24"/>
        </w:rPr>
        <w:t xml:space="preserve"> and, thus, is subject to the same drug interactions as previously mentioned immunosuppressants.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a</w:t>
      </w:r>
      <w:r>
        <w:rPr>
          <w:rFonts w:ascii="Times New Roman" w:hAnsi="Times New Roman" w:cs="Times New Roman"/>
          <w:sz w:val="24"/>
          <w:szCs w:val="24"/>
        </w:rPr>
        <w:t xml:space="preserve">vidly binds </w:t>
      </w:r>
      <w:proofErr w:type="spellStart"/>
      <w:r>
        <w:rPr>
          <w:rFonts w:ascii="Times New Roman" w:hAnsi="Times New Roman" w:cs="Times New Roman"/>
          <w:sz w:val="24"/>
          <w:szCs w:val="24"/>
        </w:rPr>
        <w:t>eryth</w:t>
      </w:r>
      <w:r w:rsidRPr="003F5C24">
        <w:rPr>
          <w:rFonts w:ascii="Times New Roman" w:hAnsi="Times New Roman" w:cs="Times New Roman"/>
          <w:sz w:val="24"/>
          <w:szCs w:val="24"/>
        </w:rPr>
        <w:t>ocytes</w:t>
      </w:r>
      <w:proofErr w:type="spellEnd"/>
      <w:r w:rsidRPr="003F5C24">
        <w:rPr>
          <w:rFonts w:ascii="Times New Roman" w:hAnsi="Times New Roman" w:cs="Times New Roman"/>
          <w:sz w:val="24"/>
          <w:szCs w:val="24"/>
        </w:rPr>
        <w:t xml:space="preserve">, and monitoring of whole blood </w:t>
      </w:r>
      <w:r w:rsidRPr="003F5C24">
        <w:rPr>
          <w:rFonts w:ascii="Times New Roman" w:hAnsi="Times New Roman" w:cs="Times New Roman"/>
          <w:sz w:val="24"/>
          <w:szCs w:val="24"/>
        </w:rPr>
        <w:lastRenderedPageBreak/>
        <w:t xml:space="preserve">trough concentrations is recommended. It has a much shorter half-life than does sirolimus at 30 ± 11 hours and requires twice-daily dosing.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increases drug concentrations of cyclosporine, </w:t>
      </w:r>
      <w:r>
        <w:rPr>
          <w:rFonts w:ascii="Times New Roman" w:hAnsi="Times New Roman" w:cs="Times New Roman"/>
          <w:sz w:val="24"/>
          <w:szCs w:val="24"/>
        </w:rPr>
        <w:t>thereby enhancing the neph</w:t>
      </w:r>
      <w:r w:rsidRPr="003F5C24">
        <w:rPr>
          <w:rFonts w:ascii="Times New Roman" w:hAnsi="Times New Roman" w:cs="Times New Roman"/>
          <w:sz w:val="24"/>
          <w:szCs w:val="24"/>
        </w:rPr>
        <w:t>rotoxic effects of cyclosporine, and is, therefore, recommended to be used with reduced doses of cyclosporine.</w:t>
      </w:r>
    </w:p>
    <w:p w:rsidR="003F5C24" w:rsidRPr="003F5C24" w:rsidRDefault="003F5C24" w:rsidP="003F5C24">
      <w:pPr>
        <w:jc w:val="both"/>
        <w:rPr>
          <w:rFonts w:ascii="Times New Roman" w:hAnsi="Times New Roman" w:cs="Times New Roman"/>
          <w:sz w:val="24"/>
          <w:szCs w:val="24"/>
        </w:rPr>
      </w:pPr>
      <w:r w:rsidRPr="003F5C24">
        <w:rPr>
          <w:rFonts w:ascii="Times New Roman" w:hAnsi="Times New Roman" w:cs="Times New Roman"/>
          <w:b/>
          <w:sz w:val="24"/>
          <w:szCs w:val="24"/>
        </w:rPr>
        <w:t>3. Adverse effects</w:t>
      </w:r>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has similar side effects to sirolimus, </w:t>
      </w:r>
      <w:proofErr w:type="spellStart"/>
      <w:r w:rsidRPr="003F5C24">
        <w:rPr>
          <w:rFonts w:ascii="Times New Roman" w:hAnsi="Times New Roman" w:cs="Times New Roman"/>
          <w:sz w:val="24"/>
          <w:szCs w:val="24"/>
        </w:rPr>
        <w:t>includ</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ing</w:t>
      </w:r>
      <w:proofErr w:type="spellEnd"/>
      <w:r w:rsidRPr="003F5C24">
        <w:rPr>
          <w:rFonts w:ascii="Times New Roman" w:hAnsi="Times New Roman" w:cs="Times New Roman"/>
          <w:sz w:val="24"/>
          <w:szCs w:val="24"/>
        </w:rPr>
        <w:t xml:space="preserve"> </w:t>
      </w:r>
      <w:proofErr w:type="spellStart"/>
      <w:r w:rsidRPr="003F5C24">
        <w:rPr>
          <w:rFonts w:ascii="Times New Roman" w:hAnsi="Times New Roman" w:cs="Times New Roman"/>
          <w:sz w:val="24"/>
          <w:szCs w:val="24"/>
        </w:rPr>
        <w:t>hyperlipidemia</w:t>
      </w:r>
      <w:proofErr w:type="spellEnd"/>
      <w:r w:rsidRPr="003F5C24">
        <w:rPr>
          <w:rFonts w:ascii="Times New Roman" w:hAnsi="Times New Roman" w:cs="Times New Roman"/>
          <w:sz w:val="24"/>
          <w:szCs w:val="24"/>
        </w:rPr>
        <w:t xml:space="preserve">, impaired or delayed wound healing following transplantation, and enhanced nephrotoxicity in combination with higher doses of cyclosporine. An additional adverse effect noted with </w:t>
      </w:r>
      <w:proofErr w:type="spellStart"/>
      <w:r w:rsidRPr="003F5C24">
        <w:rPr>
          <w:rFonts w:ascii="Times New Roman" w:hAnsi="Times New Roman" w:cs="Times New Roman"/>
          <w:sz w:val="24"/>
          <w:szCs w:val="24"/>
        </w:rPr>
        <w:t>everolimus</w:t>
      </w:r>
      <w:proofErr w:type="spellEnd"/>
      <w:r w:rsidRPr="003F5C24">
        <w:rPr>
          <w:rFonts w:ascii="Times New Roman" w:hAnsi="Times New Roman" w:cs="Times New Roman"/>
          <w:sz w:val="24"/>
          <w:szCs w:val="24"/>
        </w:rPr>
        <w:t xml:space="preserve"> is angioedema, w</w:t>
      </w:r>
      <w:r>
        <w:rPr>
          <w:rFonts w:ascii="Times New Roman" w:hAnsi="Times New Roman" w:cs="Times New Roman"/>
          <w:sz w:val="24"/>
          <w:szCs w:val="24"/>
        </w:rPr>
        <w:t>hich may increase with concomi</w:t>
      </w:r>
      <w:r w:rsidRPr="003F5C24">
        <w:rPr>
          <w:rFonts w:ascii="Times New Roman" w:hAnsi="Times New Roman" w:cs="Times New Roman"/>
          <w:sz w:val="24"/>
          <w:szCs w:val="24"/>
        </w:rPr>
        <w:t xml:space="preserve">tant use of angiotensin-converting enzyme inhibitors. There is also an increased risk of kidney arterial and venous thrombosis, resulting in graft loss, usually in the first 30 days </w:t>
      </w:r>
      <w:proofErr w:type="spellStart"/>
      <w:r w:rsidRPr="003F5C24">
        <w:rPr>
          <w:rFonts w:ascii="Times New Roman" w:hAnsi="Times New Roman" w:cs="Times New Roman"/>
          <w:sz w:val="24"/>
          <w:szCs w:val="24"/>
        </w:rPr>
        <w:t>posttransplantation</w:t>
      </w:r>
      <w:proofErr w:type="spellEnd"/>
      <w:r w:rsidRPr="003F5C24">
        <w:rPr>
          <w:rFonts w:ascii="Times New Roman" w:hAnsi="Times New Roman" w:cs="Times New Roman"/>
          <w:sz w:val="24"/>
          <w:szCs w:val="24"/>
        </w:rPr>
        <w:t>.</w:t>
      </w:r>
    </w:p>
    <w:sectPr w:rsidR="003F5C24" w:rsidRPr="003F5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4AA"/>
    <w:multiLevelType w:val="hybridMultilevel"/>
    <w:tmpl w:val="0E4E0DA4"/>
    <w:lvl w:ilvl="0" w:tplc="6B9CADA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1701FE"/>
    <w:multiLevelType w:val="hybridMultilevel"/>
    <w:tmpl w:val="795C530C"/>
    <w:lvl w:ilvl="0" w:tplc="5C52250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120B5"/>
    <w:multiLevelType w:val="hybridMultilevel"/>
    <w:tmpl w:val="BB6A58C0"/>
    <w:lvl w:ilvl="0" w:tplc="9420F9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24"/>
    <w:rsid w:val="00171E95"/>
    <w:rsid w:val="001D7CA6"/>
    <w:rsid w:val="003F5C24"/>
    <w:rsid w:val="004F0D9A"/>
    <w:rsid w:val="00B20498"/>
    <w:rsid w:val="00B2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81B8"/>
  <w15:chartTrackingRefBased/>
  <w15:docId w15:val="{AF53817D-7000-45C6-A799-FCB6227D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C24"/>
    <w:pPr>
      <w:ind w:left="720"/>
      <w:contextualSpacing/>
    </w:pPr>
  </w:style>
  <w:style w:type="paragraph" w:styleId="NoSpacing">
    <w:name w:val="No Spacing"/>
    <w:uiPriority w:val="1"/>
    <w:qFormat/>
    <w:rsid w:val="004F0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3</cp:revision>
  <dcterms:created xsi:type="dcterms:W3CDTF">2020-04-20T11:08:00Z</dcterms:created>
  <dcterms:modified xsi:type="dcterms:W3CDTF">2020-05-01T09:10:00Z</dcterms:modified>
</cp:coreProperties>
</file>