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5F8D" w14:textId="5CDA6F15" w:rsidR="00FB1CF4" w:rsidRDefault="00096B95" w:rsidP="00096B95">
      <w:pPr>
        <w:jc w:val="center"/>
        <w:rPr>
          <w:b/>
          <w:bCs/>
          <w:sz w:val="72"/>
          <w:szCs w:val="72"/>
          <w:lang w:val="en-US"/>
        </w:rPr>
      </w:pPr>
      <w:r w:rsidRPr="00096B95">
        <w:rPr>
          <w:b/>
          <w:bCs/>
          <w:sz w:val="72"/>
          <w:szCs w:val="72"/>
          <w:lang w:val="en-US"/>
        </w:rPr>
        <w:t>Poetry</w:t>
      </w:r>
    </w:p>
    <w:p w14:paraId="1A29FCC4" w14:textId="77777777" w:rsidR="00096B95" w:rsidRPr="00096B95" w:rsidRDefault="00096B95" w:rsidP="00096B95">
      <w:pPr>
        <w:shd w:val="clear" w:color="auto" w:fill="FFFFFF"/>
        <w:spacing w:after="120" w:line="250" w:lineRule="atLeast"/>
        <w:jc w:val="center"/>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(A) THE LYRIC</w:t>
      </w:r>
    </w:p>
    <w:p w14:paraId="57D2BB13" w14:textId="77777777" w:rsidR="00096B95" w:rsidRPr="00096B95" w:rsidRDefault="00096B95" w:rsidP="00096B95">
      <w:pPr>
        <w:shd w:val="clear" w:color="auto" w:fill="FFFFFF"/>
        <w:spacing w:after="120" w:line="250" w:lineRule="atLeast"/>
        <w:jc w:val="both"/>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The lyric: Its Nature; Its Kinds</w:t>
      </w:r>
    </w:p>
    <w:p w14:paraId="4A5FB9DE" w14:textId="77777777" w:rsidR="00096B95" w:rsidRPr="00096B95" w:rsidRDefault="00096B95" w:rsidP="00096B95">
      <w:pPr>
        <w:shd w:val="clear" w:color="auto" w:fill="FFFFFF"/>
        <w:spacing w:after="120" w:line="250" w:lineRule="atLeast"/>
        <w:ind w:firstLine="432"/>
        <w:jc w:val="both"/>
        <w:rPr>
          <w:rFonts w:ascii="Georgia" w:eastAsia="Times New Roman" w:hAnsi="Georgia" w:cs="Times New Roman"/>
          <w:color w:val="1A1A1A"/>
          <w:sz w:val="24"/>
          <w:szCs w:val="24"/>
          <w:lang w:eastAsia="en-PK"/>
        </w:rPr>
      </w:pPr>
      <w:r w:rsidRPr="00096B95">
        <w:rPr>
          <w:rFonts w:ascii="Georgia" w:eastAsia="Times New Roman" w:hAnsi="Georgia" w:cs="Times New Roman"/>
          <w:color w:val="1A1A1A"/>
          <w:sz w:val="24"/>
          <w:szCs w:val="24"/>
          <w:lang w:val="en-GB" w:eastAsia="en-PK"/>
        </w:rPr>
        <w:t xml:space="preserve">The lyric is the commonest kind of the poetry of self-expression. Man has always liked to pour out his </w:t>
      </w:r>
      <w:proofErr w:type="gramStart"/>
      <w:r w:rsidRPr="00096B95">
        <w:rPr>
          <w:rFonts w:ascii="Georgia" w:eastAsia="Times New Roman" w:hAnsi="Georgia" w:cs="Times New Roman"/>
          <w:color w:val="1A1A1A"/>
          <w:sz w:val="24"/>
          <w:szCs w:val="24"/>
          <w:lang w:val="en-GB" w:eastAsia="en-PK"/>
        </w:rPr>
        <w:t>intensely-felt</w:t>
      </w:r>
      <w:proofErr w:type="gramEnd"/>
      <w:r w:rsidRPr="00096B95">
        <w:rPr>
          <w:rFonts w:ascii="Georgia" w:eastAsia="Times New Roman" w:hAnsi="Georgia" w:cs="Times New Roman"/>
          <w:color w:val="1A1A1A"/>
          <w:sz w:val="24"/>
          <w:szCs w:val="24"/>
          <w:lang w:val="en-GB" w:eastAsia="en-PK"/>
        </w:rPr>
        <w:t xml:space="preserve"> feelings and emotion, and hence the lyric is among the earliest forms of poetry to be written in the literary history of any people. When moved by some intense emotion, love, hatred, joy, sorrow, wonder, admiration, etc., man has always expressed himself in a poetic language, and this accounts for the early appearance of the lyric among all peoples.</w:t>
      </w:r>
    </w:p>
    <w:p w14:paraId="556A5E0D" w14:textId="77777777" w:rsidR="00096B95" w:rsidRPr="00096B95" w:rsidRDefault="00096B95" w:rsidP="00096B95">
      <w:pPr>
        <w:shd w:val="clear" w:color="auto" w:fill="FFFFFF"/>
        <w:spacing w:after="120" w:line="250" w:lineRule="atLeast"/>
        <w:ind w:firstLine="432"/>
        <w:jc w:val="both"/>
        <w:rPr>
          <w:rFonts w:ascii="Georgia" w:eastAsia="Times New Roman" w:hAnsi="Georgia" w:cs="Times New Roman"/>
          <w:color w:val="1A1A1A"/>
          <w:sz w:val="24"/>
          <w:szCs w:val="24"/>
          <w:lang w:eastAsia="en-PK"/>
        </w:rPr>
      </w:pPr>
      <w:bookmarkStart w:id="0" w:name="more"/>
      <w:bookmarkEnd w:id="0"/>
      <w:r w:rsidRPr="00096B95">
        <w:rPr>
          <w:rFonts w:ascii="Georgia" w:eastAsia="Times New Roman" w:hAnsi="Georgia" w:cs="Times New Roman"/>
          <w:color w:val="1A1A1A"/>
          <w:sz w:val="24"/>
          <w:szCs w:val="24"/>
          <w:lang w:val="en-GB" w:eastAsia="en-PK"/>
        </w:rPr>
        <w:t>In the beginning, the word ‘lyric’ was used for any song meant to be sung with the </w:t>
      </w:r>
      <w:r w:rsidRPr="00096B95">
        <w:rPr>
          <w:rFonts w:ascii="Georgia" w:eastAsia="Times New Roman" w:hAnsi="Georgia" w:cs="Times New Roman"/>
          <w:i/>
          <w:iCs/>
          <w:color w:val="1A1A1A"/>
          <w:sz w:val="24"/>
          <w:szCs w:val="24"/>
          <w:lang w:val="en-GB" w:eastAsia="en-PK"/>
        </w:rPr>
        <w:t>‘lyre’, </w:t>
      </w:r>
      <w:r w:rsidRPr="00096B95">
        <w:rPr>
          <w:rFonts w:ascii="Georgia" w:eastAsia="Times New Roman" w:hAnsi="Georgia" w:cs="Times New Roman"/>
          <w:color w:val="1A1A1A"/>
          <w:sz w:val="24"/>
          <w:szCs w:val="24"/>
          <w:lang w:val="en-GB" w:eastAsia="en-PK"/>
        </w:rPr>
        <w:t xml:space="preserve">a stringed musical instrument known to the Greeks. In course of time this musical accompaniment of the lyric was </w:t>
      </w:r>
      <w:proofErr w:type="gramStart"/>
      <w:r w:rsidRPr="00096B95">
        <w:rPr>
          <w:rFonts w:ascii="Georgia" w:eastAsia="Times New Roman" w:hAnsi="Georgia" w:cs="Times New Roman"/>
          <w:color w:val="1A1A1A"/>
          <w:sz w:val="24"/>
          <w:szCs w:val="24"/>
          <w:lang w:val="en-GB" w:eastAsia="en-PK"/>
        </w:rPr>
        <w:t>dropped</w:t>
      </w:r>
      <w:proofErr w:type="gramEnd"/>
      <w:r w:rsidRPr="00096B95">
        <w:rPr>
          <w:rFonts w:ascii="Georgia" w:eastAsia="Times New Roman" w:hAnsi="Georgia" w:cs="Times New Roman"/>
          <w:color w:val="1A1A1A"/>
          <w:sz w:val="24"/>
          <w:szCs w:val="24"/>
          <w:lang w:val="en-GB" w:eastAsia="en-PK"/>
        </w:rPr>
        <w:t xml:space="preserve"> and the word came to signify any short poem or song expressing the personal emotions and experiences of the poet. A lyric may embody any kind of emotion. Says Hudson in this connection, “a lyric is almost unlimited in range and variety, for it may touch nearly all aspects of experience, from those which are most narrowly individual to those which involve the broadest interests of our common humanity. Thus we have </w:t>
      </w:r>
      <w:r w:rsidRPr="00096B95">
        <w:rPr>
          <w:rFonts w:ascii="Georgia" w:eastAsia="Times New Roman" w:hAnsi="Georgia" w:cs="Times New Roman"/>
          <w:i/>
          <w:iCs/>
          <w:color w:val="1A1A1A"/>
          <w:sz w:val="24"/>
          <w:szCs w:val="24"/>
          <w:lang w:val="en-GB" w:eastAsia="en-PK"/>
        </w:rPr>
        <w:t xml:space="preserve">the </w:t>
      </w:r>
      <w:proofErr w:type="spellStart"/>
      <w:r w:rsidRPr="00096B95">
        <w:rPr>
          <w:rFonts w:ascii="Georgia" w:eastAsia="Times New Roman" w:hAnsi="Georgia" w:cs="Times New Roman"/>
          <w:i/>
          <w:iCs/>
          <w:color w:val="1A1A1A"/>
          <w:sz w:val="24"/>
          <w:szCs w:val="24"/>
          <w:lang w:val="en-GB" w:eastAsia="en-PK"/>
        </w:rPr>
        <w:t>convival</w:t>
      </w:r>
      <w:proofErr w:type="spellEnd"/>
      <w:r w:rsidRPr="00096B95">
        <w:rPr>
          <w:rFonts w:ascii="Georgia" w:eastAsia="Times New Roman" w:hAnsi="Georgia" w:cs="Times New Roman"/>
          <w:i/>
          <w:iCs/>
          <w:color w:val="1A1A1A"/>
          <w:sz w:val="24"/>
          <w:szCs w:val="24"/>
          <w:lang w:val="en-GB" w:eastAsia="en-PK"/>
        </w:rPr>
        <w:t xml:space="preserve"> or </w:t>
      </w:r>
      <w:proofErr w:type="spellStart"/>
      <w:r w:rsidRPr="00096B95">
        <w:rPr>
          <w:rFonts w:ascii="Georgia" w:eastAsia="Times New Roman" w:hAnsi="Georgia" w:cs="Times New Roman"/>
          <w:i/>
          <w:iCs/>
          <w:color w:val="1A1A1A"/>
          <w:sz w:val="24"/>
          <w:szCs w:val="24"/>
          <w:lang w:val="en-GB" w:eastAsia="en-PK"/>
        </w:rPr>
        <w:t>bachanalian</w:t>
      </w:r>
      <w:proofErr w:type="spellEnd"/>
      <w:r w:rsidRPr="00096B95">
        <w:rPr>
          <w:rFonts w:ascii="Georgia" w:eastAsia="Times New Roman" w:hAnsi="Georgia" w:cs="Times New Roman"/>
          <w:i/>
          <w:iCs/>
          <w:color w:val="1A1A1A"/>
          <w:sz w:val="24"/>
          <w:szCs w:val="24"/>
          <w:lang w:val="en-GB" w:eastAsia="en-PK"/>
        </w:rPr>
        <w:t xml:space="preserve"> lyric; </w:t>
      </w:r>
      <w:r w:rsidRPr="00096B95">
        <w:rPr>
          <w:rFonts w:ascii="Georgia" w:eastAsia="Times New Roman" w:hAnsi="Georgia" w:cs="Times New Roman"/>
          <w:color w:val="1A1A1A"/>
          <w:sz w:val="24"/>
          <w:szCs w:val="24"/>
          <w:lang w:val="en-GB" w:eastAsia="en-PK"/>
        </w:rPr>
        <w:t>The lyric which skims the lighter things of life, as in the so–called </w:t>
      </w:r>
      <w:r w:rsidRPr="00096B95">
        <w:rPr>
          <w:rFonts w:ascii="Georgia" w:eastAsia="Times New Roman" w:hAnsi="Georgia" w:cs="Times New Roman"/>
          <w:i/>
          <w:iCs/>
          <w:color w:val="1A1A1A"/>
          <w:sz w:val="24"/>
          <w:szCs w:val="24"/>
          <w:lang w:val="en-GB" w:eastAsia="en-PK"/>
        </w:rPr>
        <w:t xml:space="preserve">verse de </w:t>
      </w:r>
      <w:proofErr w:type="spellStart"/>
      <w:r w:rsidRPr="00096B95">
        <w:rPr>
          <w:rFonts w:ascii="Georgia" w:eastAsia="Times New Roman" w:hAnsi="Georgia" w:cs="Times New Roman"/>
          <w:i/>
          <w:iCs/>
          <w:color w:val="1A1A1A"/>
          <w:sz w:val="24"/>
          <w:szCs w:val="24"/>
          <w:lang w:val="en-GB" w:eastAsia="en-PK"/>
        </w:rPr>
        <w:t>societe</w:t>
      </w:r>
      <w:proofErr w:type="spellEnd"/>
      <w:r w:rsidRPr="00096B95">
        <w:rPr>
          <w:rFonts w:ascii="Georgia" w:eastAsia="Times New Roman" w:hAnsi="Georgia" w:cs="Times New Roman"/>
          <w:i/>
          <w:iCs/>
          <w:color w:val="1A1A1A"/>
          <w:sz w:val="24"/>
          <w:szCs w:val="24"/>
          <w:lang w:val="en-GB" w:eastAsia="en-PK"/>
        </w:rPr>
        <w:t>; </w:t>
      </w:r>
      <w:r w:rsidRPr="00096B95">
        <w:rPr>
          <w:rFonts w:ascii="Georgia" w:eastAsia="Times New Roman" w:hAnsi="Georgia" w:cs="Times New Roman"/>
          <w:color w:val="1A1A1A"/>
          <w:sz w:val="24"/>
          <w:szCs w:val="24"/>
          <w:lang w:val="en-GB" w:eastAsia="en-PK"/>
        </w:rPr>
        <w:t>the </w:t>
      </w:r>
      <w:r w:rsidRPr="00096B95">
        <w:rPr>
          <w:rFonts w:ascii="Georgia" w:eastAsia="Times New Roman" w:hAnsi="Georgia" w:cs="Times New Roman"/>
          <w:i/>
          <w:iCs/>
          <w:color w:val="1A1A1A"/>
          <w:sz w:val="24"/>
          <w:szCs w:val="24"/>
          <w:lang w:val="en-GB" w:eastAsia="en-PK"/>
        </w:rPr>
        <w:t>lyric of love </w:t>
      </w:r>
      <w:r w:rsidRPr="00096B95">
        <w:rPr>
          <w:rFonts w:ascii="Georgia" w:eastAsia="Times New Roman" w:hAnsi="Georgia" w:cs="Times New Roman"/>
          <w:color w:val="1A1A1A"/>
          <w:sz w:val="24"/>
          <w:szCs w:val="24"/>
          <w:lang w:val="en-GB" w:eastAsia="en-PK"/>
        </w:rPr>
        <w:t>in all its phases, and with all its attendant hopes and longings,  joys and sorrows; the </w:t>
      </w:r>
      <w:r w:rsidRPr="00096B95">
        <w:rPr>
          <w:rFonts w:ascii="Georgia" w:eastAsia="Times New Roman" w:hAnsi="Georgia" w:cs="Times New Roman"/>
          <w:i/>
          <w:iCs/>
          <w:color w:val="1A1A1A"/>
          <w:sz w:val="24"/>
          <w:szCs w:val="24"/>
          <w:lang w:val="en-GB" w:eastAsia="en-PK"/>
        </w:rPr>
        <w:t>lyric of patriotism; </w:t>
      </w:r>
      <w:r w:rsidRPr="00096B95">
        <w:rPr>
          <w:rFonts w:ascii="Georgia" w:eastAsia="Times New Roman" w:hAnsi="Georgia" w:cs="Times New Roman"/>
          <w:color w:val="1A1A1A"/>
          <w:sz w:val="24"/>
          <w:szCs w:val="24"/>
          <w:lang w:val="en-GB" w:eastAsia="en-PK"/>
        </w:rPr>
        <w:t>the </w:t>
      </w:r>
      <w:r w:rsidRPr="00096B95">
        <w:rPr>
          <w:rFonts w:ascii="Georgia" w:eastAsia="Times New Roman" w:hAnsi="Georgia" w:cs="Times New Roman"/>
          <w:i/>
          <w:iCs/>
          <w:color w:val="1A1A1A"/>
          <w:sz w:val="24"/>
          <w:szCs w:val="24"/>
          <w:lang w:val="en-GB" w:eastAsia="en-PK"/>
        </w:rPr>
        <w:t>lyric of religious emotion: </w:t>
      </w:r>
      <w:r w:rsidRPr="00096B95">
        <w:rPr>
          <w:rFonts w:ascii="Georgia" w:eastAsia="Times New Roman" w:hAnsi="Georgia" w:cs="Times New Roman"/>
          <w:color w:val="1A1A1A"/>
          <w:sz w:val="24"/>
          <w:szCs w:val="24"/>
          <w:lang w:val="en-GB" w:eastAsia="en-PK"/>
        </w:rPr>
        <w:t>and countless other kinds which it is unnecessary to attempt to tabulate.” There is also </w:t>
      </w:r>
      <w:r w:rsidRPr="00096B95">
        <w:rPr>
          <w:rFonts w:ascii="Georgia" w:eastAsia="Times New Roman" w:hAnsi="Georgia" w:cs="Times New Roman"/>
          <w:i/>
          <w:iCs/>
          <w:color w:val="1A1A1A"/>
          <w:sz w:val="24"/>
          <w:szCs w:val="24"/>
          <w:lang w:val="en-GB" w:eastAsia="en-PK"/>
        </w:rPr>
        <w:t>the reflective lyric </w:t>
      </w:r>
      <w:r w:rsidRPr="00096B95">
        <w:rPr>
          <w:rFonts w:ascii="Georgia" w:eastAsia="Times New Roman" w:hAnsi="Georgia" w:cs="Times New Roman"/>
          <w:color w:val="1A1A1A"/>
          <w:sz w:val="24"/>
          <w:szCs w:val="24"/>
          <w:lang w:val="en-GB" w:eastAsia="en-PK"/>
        </w:rPr>
        <w:t>in which the element of thought becomes prominent, and the poet philosophises on human life and human experiences.</w:t>
      </w:r>
    </w:p>
    <w:p w14:paraId="5B5F4320" w14:textId="77777777" w:rsidR="00096B95" w:rsidRPr="00096B95" w:rsidRDefault="00096B95" w:rsidP="00096B95">
      <w:pPr>
        <w:shd w:val="clear" w:color="auto" w:fill="FFFFFF"/>
        <w:spacing w:after="120" w:line="250" w:lineRule="atLeast"/>
        <w:jc w:val="center"/>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(B) THE ELEGY</w:t>
      </w:r>
    </w:p>
    <w:p w14:paraId="709F10EB" w14:textId="77777777" w:rsidR="00096B95" w:rsidRPr="00096B95" w:rsidRDefault="00096B95" w:rsidP="00096B95">
      <w:pPr>
        <w:shd w:val="clear" w:color="auto" w:fill="FFFFFF"/>
        <w:spacing w:after="120" w:line="250" w:lineRule="atLeast"/>
        <w:jc w:val="both"/>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The Elegy: Its Nature</w:t>
      </w:r>
    </w:p>
    <w:p w14:paraId="2158EF99" w14:textId="77777777" w:rsidR="00096B95" w:rsidRPr="00096B95" w:rsidRDefault="00096B95" w:rsidP="00096B95">
      <w:pPr>
        <w:shd w:val="clear" w:color="auto" w:fill="FFFFFF"/>
        <w:spacing w:after="120" w:line="250" w:lineRule="atLeast"/>
        <w:ind w:firstLine="432"/>
        <w:jc w:val="both"/>
        <w:rPr>
          <w:rFonts w:ascii="Georgia" w:eastAsia="Times New Roman" w:hAnsi="Georgia" w:cs="Times New Roman"/>
          <w:color w:val="1A1A1A"/>
          <w:sz w:val="24"/>
          <w:szCs w:val="24"/>
          <w:lang w:eastAsia="en-PK"/>
        </w:rPr>
      </w:pPr>
      <w:r w:rsidRPr="00096B95">
        <w:rPr>
          <w:rFonts w:ascii="Georgia" w:eastAsia="Times New Roman" w:hAnsi="Georgia" w:cs="Times New Roman"/>
          <w:color w:val="1A1A1A"/>
          <w:sz w:val="24"/>
          <w:szCs w:val="24"/>
          <w:lang w:val="en-GB" w:eastAsia="en-PK"/>
        </w:rPr>
        <w:t>An elegy is a special kind of lyrics. A lyric expresses the emotions of the poet, and the elegy is an expression of the emotion of sorrow, woe, or despair. </w:t>
      </w:r>
      <w:r w:rsidRPr="00096B95">
        <w:rPr>
          <w:rFonts w:ascii="Georgia" w:eastAsia="Times New Roman" w:hAnsi="Georgia" w:cs="Times New Roman"/>
          <w:i/>
          <w:iCs/>
          <w:color w:val="1A1A1A"/>
          <w:sz w:val="24"/>
          <w:szCs w:val="24"/>
          <w:lang w:val="en-GB" w:eastAsia="en-PK"/>
        </w:rPr>
        <w:t>In short, the elegy is a lament, a lyric of mourning, or an utterance of personal bereavement and sorrow </w:t>
      </w:r>
      <w:r w:rsidRPr="00096B95">
        <w:rPr>
          <w:rFonts w:ascii="Georgia" w:eastAsia="Times New Roman" w:hAnsi="Georgia" w:cs="Times New Roman"/>
          <w:color w:val="1A1A1A"/>
          <w:sz w:val="24"/>
          <w:szCs w:val="24"/>
          <w:lang w:val="en-GB" w:eastAsia="en-PK"/>
        </w:rPr>
        <w:t>and, </w:t>
      </w:r>
      <w:r w:rsidRPr="00096B95">
        <w:rPr>
          <w:rFonts w:ascii="Georgia" w:eastAsia="Times New Roman" w:hAnsi="Georgia" w:cs="Times New Roman"/>
          <w:i/>
          <w:iCs/>
          <w:color w:val="1A1A1A"/>
          <w:sz w:val="24"/>
          <w:szCs w:val="24"/>
          <w:lang w:val="en-GB" w:eastAsia="en-PK"/>
        </w:rPr>
        <w:t>therefore, it should be characterised by absolute sincerity of emotion and expression. </w:t>
      </w:r>
      <w:r w:rsidRPr="00096B95">
        <w:rPr>
          <w:rFonts w:ascii="Georgia" w:eastAsia="Times New Roman" w:hAnsi="Georgia" w:cs="Times New Roman"/>
          <w:color w:val="1A1A1A"/>
          <w:sz w:val="24"/>
          <w:szCs w:val="24"/>
          <w:lang w:val="en-GB" w:eastAsia="en-PK"/>
        </w:rPr>
        <w:t>Says Hodgson, “In common use, it is often restricted to a lament over the dead, but that is an improper narrowing of its meaning. There are laments over places, over lost love, over the past (which is never “dead”), over an individual’s misery or failure; there are laments over departed pet animals, and so forth.”</w:t>
      </w:r>
    </w:p>
    <w:p w14:paraId="7235F9B8" w14:textId="77777777" w:rsidR="00096B95" w:rsidRPr="00096B95" w:rsidRDefault="00096B95" w:rsidP="00096B95">
      <w:pPr>
        <w:shd w:val="clear" w:color="auto" w:fill="FFFFFF"/>
        <w:spacing w:after="60" w:line="244" w:lineRule="atLeast"/>
        <w:jc w:val="center"/>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(c)  THE ODE</w:t>
      </w:r>
    </w:p>
    <w:p w14:paraId="1BBA05CD" w14:textId="77777777" w:rsidR="00096B95" w:rsidRPr="00096B95" w:rsidRDefault="00096B95" w:rsidP="00096B95">
      <w:pPr>
        <w:shd w:val="clear" w:color="auto" w:fill="FFFFFF"/>
        <w:spacing w:after="60" w:line="244" w:lineRule="atLeast"/>
        <w:jc w:val="both"/>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The Ode: Its Nature</w:t>
      </w:r>
    </w:p>
    <w:p w14:paraId="4A7D49FC" w14:textId="77777777" w:rsidR="00096B95" w:rsidRPr="00096B95" w:rsidRDefault="00096B95" w:rsidP="00096B95">
      <w:pPr>
        <w:shd w:val="clear" w:color="auto" w:fill="FFFFFF"/>
        <w:spacing w:after="60" w:line="244" w:lineRule="atLeast"/>
        <w:ind w:firstLine="432"/>
        <w:jc w:val="both"/>
        <w:rPr>
          <w:rFonts w:ascii="Georgia" w:eastAsia="Times New Roman" w:hAnsi="Georgia" w:cs="Times New Roman"/>
          <w:color w:val="1A1A1A"/>
          <w:sz w:val="24"/>
          <w:szCs w:val="24"/>
          <w:lang w:eastAsia="en-PK"/>
        </w:rPr>
      </w:pPr>
      <w:r w:rsidRPr="00096B95">
        <w:rPr>
          <w:rFonts w:ascii="Georgia" w:eastAsia="Times New Roman" w:hAnsi="Georgia" w:cs="Times New Roman"/>
          <w:color w:val="1A1A1A"/>
          <w:sz w:val="24"/>
          <w:szCs w:val="24"/>
          <w:lang w:val="en-GB" w:eastAsia="en-PK"/>
        </w:rPr>
        <w:t xml:space="preserve">The Ode is a special kind of lyric, more dignified, stately and elaborate than the simple lyric. Like the lyric, it also originated in ancient Greece. The Greek poet Pindar was the first to write Odes, and </w:t>
      </w:r>
      <w:proofErr w:type="gramStart"/>
      <w:r w:rsidRPr="00096B95">
        <w:rPr>
          <w:rFonts w:ascii="Georgia" w:eastAsia="Times New Roman" w:hAnsi="Georgia" w:cs="Times New Roman"/>
          <w:color w:val="1A1A1A"/>
          <w:sz w:val="24"/>
          <w:szCs w:val="24"/>
          <w:lang w:val="en-GB" w:eastAsia="en-PK"/>
        </w:rPr>
        <w:t>later on</w:t>
      </w:r>
      <w:proofErr w:type="gramEnd"/>
      <w:r w:rsidRPr="00096B95">
        <w:rPr>
          <w:rFonts w:ascii="Georgia" w:eastAsia="Times New Roman" w:hAnsi="Georgia" w:cs="Times New Roman"/>
          <w:color w:val="1A1A1A"/>
          <w:sz w:val="24"/>
          <w:szCs w:val="24"/>
          <w:lang w:val="en-GB" w:eastAsia="en-PK"/>
        </w:rPr>
        <w:t xml:space="preserve"> the form was practiced with certain modification by the Roman poet, Horace.</w:t>
      </w:r>
    </w:p>
    <w:p w14:paraId="438C3172" w14:textId="7451C7A4" w:rsidR="00096B95" w:rsidRDefault="00096B95" w:rsidP="00096B95">
      <w:pPr>
        <w:shd w:val="clear" w:color="auto" w:fill="FFFFFF"/>
        <w:spacing w:after="60" w:line="244" w:lineRule="atLeast"/>
        <w:ind w:firstLine="432"/>
        <w:jc w:val="both"/>
        <w:rPr>
          <w:rFonts w:ascii="Georgia" w:eastAsia="Times New Roman" w:hAnsi="Georgia" w:cs="Times New Roman"/>
          <w:color w:val="1A1A1A"/>
          <w:sz w:val="24"/>
          <w:szCs w:val="24"/>
          <w:lang w:val="en-GB" w:eastAsia="en-PK"/>
        </w:rPr>
      </w:pPr>
      <w:r w:rsidRPr="00096B95">
        <w:rPr>
          <w:rFonts w:ascii="Georgia" w:eastAsia="Times New Roman" w:hAnsi="Georgia" w:cs="Times New Roman"/>
          <w:color w:val="1A1A1A"/>
          <w:sz w:val="24"/>
          <w:szCs w:val="24"/>
          <w:lang w:val="en-GB" w:eastAsia="en-PK"/>
        </w:rPr>
        <w:t>The word </w:t>
      </w:r>
      <w:r w:rsidRPr="00096B95">
        <w:rPr>
          <w:rFonts w:ascii="Georgia" w:eastAsia="Times New Roman" w:hAnsi="Georgia" w:cs="Times New Roman"/>
          <w:i/>
          <w:iCs/>
          <w:color w:val="1A1A1A"/>
          <w:sz w:val="24"/>
          <w:szCs w:val="24"/>
          <w:lang w:val="en-GB" w:eastAsia="en-PK"/>
        </w:rPr>
        <w:t>‘ode’ </w:t>
      </w:r>
      <w:r w:rsidRPr="00096B95">
        <w:rPr>
          <w:rFonts w:ascii="Georgia" w:eastAsia="Times New Roman" w:hAnsi="Georgia" w:cs="Times New Roman"/>
          <w:color w:val="1A1A1A"/>
          <w:sz w:val="24"/>
          <w:szCs w:val="24"/>
          <w:lang w:val="en-GB" w:eastAsia="en-PK"/>
        </w:rPr>
        <w:t>is simply the Greek word for </w:t>
      </w:r>
      <w:r w:rsidRPr="00096B95">
        <w:rPr>
          <w:rFonts w:ascii="Georgia" w:eastAsia="Times New Roman" w:hAnsi="Georgia" w:cs="Times New Roman"/>
          <w:i/>
          <w:iCs/>
          <w:color w:val="1A1A1A"/>
          <w:sz w:val="24"/>
          <w:szCs w:val="24"/>
          <w:lang w:val="en-GB" w:eastAsia="en-PK"/>
        </w:rPr>
        <w:t>‘song’. </w:t>
      </w:r>
      <w:r w:rsidRPr="00096B95">
        <w:rPr>
          <w:rFonts w:ascii="Georgia" w:eastAsia="Times New Roman" w:hAnsi="Georgia" w:cs="Times New Roman"/>
          <w:color w:val="1A1A1A"/>
          <w:sz w:val="24"/>
          <w:szCs w:val="24"/>
          <w:lang w:val="en-GB" w:eastAsia="en-PK"/>
        </w:rPr>
        <w:t xml:space="preserve">It was used by the Greeks for any kind of lyric verse, i.e. for any song sung with the lyre or to the accompaniment of some dance. However, as far as English literature is concerned, the term is now applied to only one </w:t>
      </w:r>
      <w:proofErr w:type="gramStart"/>
      <w:r w:rsidRPr="00096B95">
        <w:rPr>
          <w:rFonts w:ascii="Georgia" w:eastAsia="Times New Roman" w:hAnsi="Georgia" w:cs="Times New Roman"/>
          <w:color w:val="1A1A1A"/>
          <w:sz w:val="24"/>
          <w:szCs w:val="24"/>
          <w:lang w:val="en-GB" w:eastAsia="en-PK"/>
        </w:rPr>
        <w:t>particular kind</w:t>
      </w:r>
      <w:proofErr w:type="gramEnd"/>
      <w:r w:rsidRPr="00096B95">
        <w:rPr>
          <w:rFonts w:ascii="Georgia" w:eastAsia="Times New Roman" w:hAnsi="Georgia" w:cs="Times New Roman"/>
          <w:color w:val="1A1A1A"/>
          <w:sz w:val="24"/>
          <w:szCs w:val="24"/>
          <w:lang w:val="en-GB" w:eastAsia="en-PK"/>
        </w:rPr>
        <w:t xml:space="preserve"> of lyric verse. An English </w:t>
      </w:r>
      <w:r w:rsidRPr="00096B95">
        <w:rPr>
          <w:rFonts w:ascii="Georgia" w:eastAsia="Times New Roman" w:hAnsi="Georgia" w:cs="Times New Roman"/>
          <w:i/>
          <w:iCs/>
          <w:color w:val="1A1A1A"/>
          <w:sz w:val="24"/>
          <w:szCs w:val="24"/>
          <w:lang w:val="en-GB" w:eastAsia="en-PK"/>
        </w:rPr>
        <w:t>Ode </w:t>
      </w:r>
      <w:r w:rsidRPr="00096B95">
        <w:rPr>
          <w:rFonts w:ascii="Georgia" w:eastAsia="Times New Roman" w:hAnsi="Georgia" w:cs="Times New Roman"/>
          <w:color w:val="1A1A1A"/>
          <w:sz w:val="24"/>
          <w:szCs w:val="24"/>
          <w:lang w:val="en-GB" w:eastAsia="en-PK"/>
        </w:rPr>
        <w:t>may be defined as, </w:t>
      </w:r>
      <w:r w:rsidRPr="00096B95">
        <w:rPr>
          <w:rFonts w:ascii="Georgia" w:eastAsia="Times New Roman" w:hAnsi="Georgia" w:cs="Times New Roman"/>
          <w:i/>
          <w:iCs/>
          <w:color w:val="1A1A1A"/>
          <w:sz w:val="24"/>
          <w:szCs w:val="24"/>
          <w:lang w:val="en-GB" w:eastAsia="en-PK"/>
        </w:rPr>
        <w:t xml:space="preserve">‘a lyric poem of elaborate metrical structure, solemn in tone, and usually taking the form of </w:t>
      </w:r>
      <w:r w:rsidRPr="00096B95">
        <w:rPr>
          <w:rFonts w:ascii="Georgia" w:eastAsia="Times New Roman" w:hAnsi="Georgia" w:cs="Times New Roman"/>
          <w:i/>
          <w:iCs/>
          <w:color w:val="1A1A1A"/>
          <w:sz w:val="24"/>
          <w:szCs w:val="24"/>
          <w:lang w:val="en-GB" w:eastAsia="en-PK"/>
        </w:rPr>
        <w:lastRenderedPageBreak/>
        <w:t>address” very often to some abstraction or quality. </w:t>
      </w:r>
      <w:r w:rsidRPr="00096B95">
        <w:rPr>
          <w:rFonts w:ascii="Georgia" w:eastAsia="Times New Roman" w:hAnsi="Georgia" w:cs="Times New Roman"/>
          <w:color w:val="1A1A1A"/>
          <w:sz w:val="24"/>
          <w:szCs w:val="24"/>
          <w:lang w:val="en-GB" w:eastAsia="en-PK"/>
        </w:rPr>
        <w:t>Edmund Gosse defines the ode as, “a strain of enthusiastic and exalted lyric, verse, directed to a fixed purpose, and dealing progressively with one dignified theme.”</w:t>
      </w:r>
    </w:p>
    <w:p w14:paraId="007944CA" w14:textId="77777777" w:rsidR="00096B95" w:rsidRPr="00096B95" w:rsidRDefault="00096B95" w:rsidP="00096B95">
      <w:pPr>
        <w:shd w:val="clear" w:color="auto" w:fill="FFFFFF"/>
        <w:spacing w:after="120" w:line="250" w:lineRule="atLeast"/>
        <w:jc w:val="center"/>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(D)  THE SONNET</w:t>
      </w:r>
    </w:p>
    <w:p w14:paraId="4750BBD8" w14:textId="77777777" w:rsidR="00096B95" w:rsidRPr="00096B95" w:rsidRDefault="00096B95" w:rsidP="00096B95">
      <w:pPr>
        <w:shd w:val="clear" w:color="auto" w:fill="FFFFFF"/>
        <w:spacing w:after="120" w:line="250" w:lineRule="atLeast"/>
        <w:jc w:val="both"/>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The Petrarchan Sonnet</w:t>
      </w:r>
    </w:p>
    <w:p w14:paraId="7F432BBA" w14:textId="77777777" w:rsidR="00096B95" w:rsidRPr="00096B95" w:rsidRDefault="00096B95" w:rsidP="00096B95">
      <w:pPr>
        <w:shd w:val="clear" w:color="auto" w:fill="FFFFFF"/>
        <w:spacing w:after="120" w:line="250" w:lineRule="atLeast"/>
        <w:ind w:firstLine="432"/>
        <w:jc w:val="both"/>
        <w:rPr>
          <w:rFonts w:ascii="Georgia" w:eastAsia="Times New Roman" w:hAnsi="Georgia" w:cs="Times New Roman"/>
          <w:color w:val="1A1A1A"/>
          <w:sz w:val="24"/>
          <w:szCs w:val="24"/>
          <w:lang w:eastAsia="en-PK"/>
        </w:rPr>
      </w:pPr>
      <w:r w:rsidRPr="00096B95">
        <w:rPr>
          <w:rFonts w:ascii="Georgia" w:eastAsia="Times New Roman" w:hAnsi="Georgia" w:cs="Times New Roman"/>
          <w:color w:val="1A1A1A"/>
          <w:sz w:val="24"/>
          <w:szCs w:val="24"/>
          <w:lang w:val="en-GB" w:eastAsia="en-PK"/>
        </w:rPr>
        <w:t>The sonnet also is a form of the lyric, and of all its forms it is most carefully ordered and bound by definite, rigid rules.</w:t>
      </w:r>
    </w:p>
    <w:p w14:paraId="4EF17734" w14:textId="77777777" w:rsidR="00096B95" w:rsidRPr="00096B95" w:rsidRDefault="00096B95" w:rsidP="00096B95">
      <w:pPr>
        <w:shd w:val="clear" w:color="auto" w:fill="FFFFFF"/>
        <w:spacing w:after="120" w:line="250" w:lineRule="atLeast"/>
        <w:ind w:firstLine="432"/>
        <w:jc w:val="both"/>
        <w:rPr>
          <w:rFonts w:ascii="Georgia" w:eastAsia="Times New Roman" w:hAnsi="Georgia" w:cs="Times New Roman"/>
          <w:color w:val="1A1A1A"/>
          <w:sz w:val="24"/>
          <w:szCs w:val="24"/>
          <w:lang w:eastAsia="en-PK"/>
        </w:rPr>
      </w:pPr>
      <w:r w:rsidRPr="00096B95">
        <w:rPr>
          <w:rFonts w:ascii="Georgia" w:eastAsia="Times New Roman" w:hAnsi="Georgia" w:cs="Times New Roman"/>
          <w:color w:val="1A1A1A"/>
          <w:sz w:val="24"/>
          <w:szCs w:val="24"/>
          <w:lang w:val="en-GB" w:eastAsia="en-PK"/>
        </w:rPr>
        <w:t>The word </w:t>
      </w:r>
      <w:r w:rsidRPr="00096B95">
        <w:rPr>
          <w:rFonts w:ascii="Georgia" w:eastAsia="Times New Roman" w:hAnsi="Georgia" w:cs="Times New Roman"/>
          <w:i/>
          <w:iCs/>
          <w:color w:val="1A1A1A"/>
          <w:sz w:val="24"/>
          <w:szCs w:val="24"/>
          <w:lang w:val="en-GB" w:eastAsia="en-PK"/>
        </w:rPr>
        <w:t>“Sonnet” </w:t>
      </w:r>
      <w:r w:rsidRPr="00096B95">
        <w:rPr>
          <w:rFonts w:ascii="Georgia" w:eastAsia="Times New Roman" w:hAnsi="Georgia" w:cs="Times New Roman"/>
          <w:color w:val="1A1A1A"/>
          <w:sz w:val="24"/>
          <w:szCs w:val="24"/>
          <w:lang w:val="en-GB" w:eastAsia="en-PK"/>
        </w:rPr>
        <w:t>is derived from the Greek word </w:t>
      </w:r>
      <w:r w:rsidRPr="00096B95">
        <w:rPr>
          <w:rFonts w:ascii="Georgia" w:eastAsia="Times New Roman" w:hAnsi="Georgia" w:cs="Times New Roman"/>
          <w:i/>
          <w:iCs/>
          <w:color w:val="1A1A1A"/>
          <w:sz w:val="24"/>
          <w:szCs w:val="24"/>
          <w:lang w:val="en-GB" w:eastAsia="en-PK"/>
        </w:rPr>
        <w:t>“</w:t>
      </w:r>
      <w:proofErr w:type="spellStart"/>
      <w:r w:rsidRPr="00096B95">
        <w:rPr>
          <w:rFonts w:ascii="Georgia" w:eastAsia="Times New Roman" w:hAnsi="Georgia" w:cs="Times New Roman"/>
          <w:i/>
          <w:iCs/>
          <w:color w:val="1A1A1A"/>
          <w:sz w:val="24"/>
          <w:szCs w:val="24"/>
          <w:lang w:val="en-GB" w:eastAsia="en-PK"/>
        </w:rPr>
        <w:t>Sonneto</w:t>
      </w:r>
      <w:proofErr w:type="spellEnd"/>
      <w:r w:rsidRPr="00096B95">
        <w:rPr>
          <w:rFonts w:ascii="Georgia" w:eastAsia="Times New Roman" w:hAnsi="Georgia" w:cs="Times New Roman"/>
          <w:i/>
          <w:iCs/>
          <w:color w:val="1A1A1A"/>
          <w:sz w:val="24"/>
          <w:szCs w:val="24"/>
          <w:lang w:val="en-GB" w:eastAsia="en-PK"/>
        </w:rPr>
        <w:t>”, </w:t>
      </w:r>
      <w:r w:rsidRPr="00096B95">
        <w:rPr>
          <w:rFonts w:ascii="Georgia" w:eastAsia="Times New Roman" w:hAnsi="Georgia" w:cs="Times New Roman"/>
          <w:color w:val="1A1A1A"/>
          <w:sz w:val="24"/>
          <w:szCs w:val="24"/>
          <w:lang w:val="en-GB" w:eastAsia="en-PK"/>
        </w:rPr>
        <w:t>meaning, </w:t>
      </w:r>
      <w:r w:rsidRPr="00096B95">
        <w:rPr>
          <w:rFonts w:ascii="Georgia" w:eastAsia="Times New Roman" w:hAnsi="Georgia" w:cs="Times New Roman"/>
          <w:i/>
          <w:iCs/>
          <w:color w:val="1A1A1A"/>
          <w:sz w:val="24"/>
          <w:szCs w:val="24"/>
          <w:lang w:val="en-GB" w:eastAsia="en-PK"/>
        </w:rPr>
        <w:t>“a sound”. </w:t>
      </w:r>
      <w:r w:rsidRPr="00096B95">
        <w:rPr>
          <w:rFonts w:ascii="Georgia" w:eastAsia="Times New Roman" w:hAnsi="Georgia" w:cs="Times New Roman"/>
          <w:color w:val="1A1A1A"/>
          <w:sz w:val="24"/>
          <w:szCs w:val="24"/>
          <w:lang w:val="en-GB" w:eastAsia="en-PK"/>
        </w:rPr>
        <w:t>It is a short lyric of fourteen lines and the Italian poet Petrarch was the first to use this form of the lyric to express his love for his beloved Laura, and its use “became the mark of Petrarchan love-poetry all over Europe in the 16</w:t>
      </w:r>
      <w:r w:rsidRPr="00096B95">
        <w:rPr>
          <w:rFonts w:ascii="Georgia" w:eastAsia="Times New Roman" w:hAnsi="Georgia" w:cs="Times New Roman"/>
          <w:color w:val="1A1A1A"/>
          <w:sz w:val="24"/>
          <w:szCs w:val="24"/>
          <w:vertAlign w:val="superscript"/>
          <w:lang w:val="en-GB" w:eastAsia="en-PK"/>
        </w:rPr>
        <w:t>th</w:t>
      </w:r>
      <w:r w:rsidRPr="00096B95">
        <w:rPr>
          <w:rFonts w:ascii="Georgia" w:eastAsia="Times New Roman" w:hAnsi="Georgia" w:cs="Times New Roman"/>
          <w:color w:val="1A1A1A"/>
          <w:sz w:val="24"/>
          <w:szCs w:val="24"/>
          <w:lang w:val="en-GB" w:eastAsia="en-PK"/>
        </w:rPr>
        <w:t> century.” Petrarch had divided his sonnets into two parts, </w:t>
      </w:r>
      <w:r w:rsidRPr="00096B95">
        <w:rPr>
          <w:rFonts w:ascii="Georgia" w:eastAsia="Times New Roman" w:hAnsi="Georgia" w:cs="Times New Roman"/>
          <w:i/>
          <w:iCs/>
          <w:color w:val="1A1A1A"/>
          <w:sz w:val="24"/>
          <w:szCs w:val="24"/>
          <w:lang w:val="en-GB" w:eastAsia="en-PK"/>
        </w:rPr>
        <w:t>the octave </w:t>
      </w:r>
      <w:r w:rsidRPr="00096B95">
        <w:rPr>
          <w:rFonts w:ascii="Georgia" w:eastAsia="Times New Roman" w:hAnsi="Georgia" w:cs="Times New Roman"/>
          <w:color w:val="1A1A1A"/>
          <w:sz w:val="24"/>
          <w:szCs w:val="24"/>
          <w:lang w:val="en-GB" w:eastAsia="en-PK"/>
        </w:rPr>
        <w:t>of eight lines and </w:t>
      </w:r>
      <w:r w:rsidRPr="00096B95">
        <w:rPr>
          <w:rFonts w:ascii="Georgia" w:eastAsia="Times New Roman" w:hAnsi="Georgia" w:cs="Times New Roman"/>
          <w:i/>
          <w:iCs/>
          <w:color w:val="1A1A1A"/>
          <w:sz w:val="24"/>
          <w:szCs w:val="24"/>
          <w:lang w:val="en-GB" w:eastAsia="en-PK"/>
        </w:rPr>
        <w:t xml:space="preserve">the </w:t>
      </w:r>
      <w:proofErr w:type="spellStart"/>
      <w:r w:rsidRPr="00096B95">
        <w:rPr>
          <w:rFonts w:ascii="Georgia" w:eastAsia="Times New Roman" w:hAnsi="Georgia" w:cs="Times New Roman"/>
          <w:i/>
          <w:iCs/>
          <w:color w:val="1A1A1A"/>
          <w:sz w:val="24"/>
          <w:szCs w:val="24"/>
          <w:lang w:val="en-GB" w:eastAsia="en-PK"/>
        </w:rPr>
        <w:t>sested</w:t>
      </w:r>
      <w:proofErr w:type="spellEnd"/>
      <w:r w:rsidRPr="00096B95">
        <w:rPr>
          <w:rFonts w:ascii="Georgia" w:eastAsia="Times New Roman" w:hAnsi="Georgia" w:cs="Times New Roman"/>
          <w:i/>
          <w:iCs/>
          <w:color w:val="1A1A1A"/>
          <w:sz w:val="24"/>
          <w:szCs w:val="24"/>
          <w:lang w:val="en-GB" w:eastAsia="en-PK"/>
        </w:rPr>
        <w:t> </w:t>
      </w:r>
      <w:r w:rsidRPr="00096B95">
        <w:rPr>
          <w:rFonts w:ascii="Georgia" w:eastAsia="Times New Roman" w:hAnsi="Georgia" w:cs="Times New Roman"/>
          <w:color w:val="1A1A1A"/>
          <w:sz w:val="24"/>
          <w:szCs w:val="24"/>
          <w:lang w:val="en-GB" w:eastAsia="en-PK"/>
        </w:rPr>
        <w:t xml:space="preserve">of six lines, with a pause or </w:t>
      </w:r>
      <w:proofErr w:type="spellStart"/>
      <w:r w:rsidRPr="00096B95">
        <w:rPr>
          <w:rFonts w:ascii="Georgia" w:eastAsia="Times New Roman" w:hAnsi="Georgia" w:cs="Times New Roman"/>
          <w:color w:val="1A1A1A"/>
          <w:sz w:val="24"/>
          <w:szCs w:val="24"/>
          <w:lang w:val="en-GB" w:eastAsia="en-PK"/>
        </w:rPr>
        <w:t>ceasura</w:t>
      </w:r>
      <w:proofErr w:type="spellEnd"/>
      <w:r w:rsidRPr="00096B95">
        <w:rPr>
          <w:rFonts w:ascii="Georgia" w:eastAsia="Times New Roman" w:hAnsi="Georgia" w:cs="Times New Roman"/>
          <w:color w:val="1A1A1A"/>
          <w:sz w:val="24"/>
          <w:szCs w:val="24"/>
          <w:lang w:val="en-GB" w:eastAsia="en-PK"/>
        </w:rPr>
        <w:t xml:space="preserve"> after the eighth line. Its rhyme-scheme was </w:t>
      </w:r>
      <w:r w:rsidRPr="00096B95">
        <w:rPr>
          <w:rFonts w:ascii="Georgia" w:eastAsia="Times New Roman" w:hAnsi="Georgia" w:cs="Times New Roman"/>
          <w:i/>
          <w:iCs/>
          <w:color w:val="1A1A1A"/>
          <w:sz w:val="24"/>
          <w:szCs w:val="24"/>
          <w:lang w:val="en-GB" w:eastAsia="en-PK"/>
        </w:rPr>
        <w:t xml:space="preserve">a b, b a, a </w:t>
      </w:r>
      <w:proofErr w:type="gramStart"/>
      <w:r w:rsidRPr="00096B95">
        <w:rPr>
          <w:rFonts w:ascii="Georgia" w:eastAsia="Times New Roman" w:hAnsi="Georgia" w:cs="Times New Roman"/>
          <w:i/>
          <w:iCs/>
          <w:color w:val="1A1A1A"/>
          <w:sz w:val="24"/>
          <w:szCs w:val="24"/>
          <w:lang w:val="en-GB" w:eastAsia="en-PK"/>
        </w:rPr>
        <w:t>b ,</w:t>
      </w:r>
      <w:proofErr w:type="gramEnd"/>
      <w:r w:rsidRPr="00096B95">
        <w:rPr>
          <w:rFonts w:ascii="Georgia" w:eastAsia="Times New Roman" w:hAnsi="Georgia" w:cs="Times New Roman"/>
          <w:i/>
          <w:iCs/>
          <w:color w:val="1A1A1A"/>
          <w:sz w:val="24"/>
          <w:szCs w:val="24"/>
          <w:lang w:val="en-GB" w:eastAsia="en-PK"/>
        </w:rPr>
        <w:t xml:space="preserve"> b a,     c d e, c d e.</w:t>
      </w:r>
    </w:p>
    <w:p w14:paraId="5BD2B66A" w14:textId="77777777" w:rsidR="00096B95" w:rsidRPr="00096B95" w:rsidRDefault="00096B95" w:rsidP="00096B95">
      <w:pPr>
        <w:shd w:val="clear" w:color="auto" w:fill="FFFFFF"/>
        <w:spacing w:after="120" w:line="250" w:lineRule="atLeast"/>
        <w:jc w:val="center"/>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(D)  THE SONNET</w:t>
      </w:r>
    </w:p>
    <w:p w14:paraId="3DACD51A" w14:textId="77777777" w:rsidR="00096B95" w:rsidRPr="00096B95" w:rsidRDefault="00096B95" w:rsidP="00096B95">
      <w:pPr>
        <w:shd w:val="clear" w:color="auto" w:fill="FFFFFF"/>
        <w:spacing w:after="120" w:line="250" w:lineRule="atLeast"/>
        <w:jc w:val="both"/>
        <w:rPr>
          <w:rFonts w:ascii="Georgia" w:eastAsia="Times New Roman" w:hAnsi="Georgia" w:cs="Times New Roman"/>
          <w:color w:val="1A1A1A"/>
          <w:sz w:val="24"/>
          <w:szCs w:val="24"/>
          <w:lang w:eastAsia="en-PK"/>
        </w:rPr>
      </w:pPr>
      <w:r w:rsidRPr="00096B95">
        <w:rPr>
          <w:rFonts w:ascii="Georgia" w:eastAsia="Times New Roman" w:hAnsi="Georgia" w:cs="Times New Roman"/>
          <w:b/>
          <w:bCs/>
          <w:color w:val="1A1A1A"/>
          <w:sz w:val="24"/>
          <w:szCs w:val="24"/>
          <w:lang w:val="en-GB" w:eastAsia="en-PK"/>
        </w:rPr>
        <w:t>The Petrarchan Sonnet</w:t>
      </w:r>
    </w:p>
    <w:p w14:paraId="2A78230F" w14:textId="77777777" w:rsidR="00096B95" w:rsidRPr="00096B95" w:rsidRDefault="00096B95" w:rsidP="00096B95">
      <w:pPr>
        <w:shd w:val="clear" w:color="auto" w:fill="FFFFFF"/>
        <w:spacing w:after="120" w:line="250" w:lineRule="atLeast"/>
        <w:ind w:firstLine="432"/>
        <w:jc w:val="both"/>
        <w:rPr>
          <w:rFonts w:ascii="Georgia" w:eastAsia="Times New Roman" w:hAnsi="Georgia" w:cs="Times New Roman"/>
          <w:color w:val="1A1A1A"/>
          <w:sz w:val="24"/>
          <w:szCs w:val="24"/>
          <w:lang w:eastAsia="en-PK"/>
        </w:rPr>
      </w:pPr>
      <w:r w:rsidRPr="00096B95">
        <w:rPr>
          <w:rFonts w:ascii="Georgia" w:eastAsia="Times New Roman" w:hAnsi="Georgia" w:cs="Times New Roman"/>
          <w:color w:val="1A1A1A"/>
          <w:sz w:val="24"/>
          <w:szCs w:val="24"/>
          <w:lang w:val="en-GB" w:eastAsia="en-PK"/>
        </w:rPr>
        <w:t>The sonnet also is a form of the lyric, and of all its forms it is most carefully ordered and bound by definite, rigid rules.</w:t>
      </w:r>
    </w:p>
    <w:p w14:paraId="5DE5BD68" w14:textId="77777777" w:rsidR="00096B95" w:rsidRPr="00096B95" w:rsidRDefault="00096B95" w:rsidP="00096B95">
      <w:pPr>
        <w:shd w:val="clear" w:color="auto" w:fill="FFFFFF"/>
        <w:spacing w:after="120" w:line="250" w:lineRule="atLeast"/>
        <w:ind w:firstLine="432"/>
        <w:jc w:val="both"/>
        <w:rPr>
          <w:rFonts w:ascii="Georgia" w:eastAsia="Times New Roman" w:hAnsi="Georgia" w:cs="Times New Roman"/>
          <w:color w:val="1A1A1A"/>
          <w:sz w:val="24"/>
          <w:szCs w:val="24"/>
          <w:lang w:eastAsia="en-PK"/>
        </w:rPr>
      </w:pPr>
      <w:r w:rsidRPr="00096B95">
        <w:rPr>
          <w:rFonts w:ascii="Georgia" w:eastAsia="Times New Roman" w:hAnsi="Georgia" w:cs="Times New Roman"/>
          <w:color w:val="1A1A1A"/>
          <w:sz w:val="24"/>
          <w:szCs w:val="24"/>
          <w:lang w:val="en-GB" w:eastAsia="en-PK"/>
        </w:rPr>
        <w:t>The word </w:t>
      </w:r>
      <w:r w:rsidRPr="00096B95">
        <w:rPr>
          <w:rFonts w:ascii="Georgia" w:eastAsia="Times New Roman" w:hAnsi="Georgia" w:cs="Times New Roman"/>
          <w:i/>
          <w:iCs/>
          <w:color w:val="1A1A1A"/>
          <w:sz w:val="24"/>
          <w:szCs w:val="24"/>
          <w:lang w:val="en-GB" w:eastAsia="en-PK"/>
        </w:rPr>
        <w:t>“Sonnet” </w:t>
      </w:r>
      <w:r w:rsidRPr="00096B95">
        <w:rPr>
          <w:rFonts w:ascii="Georgia" w:eastAsia="Times New Roman" w:hAnsi="Georgia" w:cs="Times New Roman"/>
          <w:color w:val="1A1A1A"/>
          <w:sz w:val="24"/>
          <w:szCs w:val="24"/>
          <w:lang w:val="en-GB" w:eastAsia="en-PK"/>
        </w:rPr>
        <w:t>is derived from the Greek word </w:t>
      </w:r>
      <w:r w:rsidRPr="00096B95">
        <w:rPr>
          <w:rFonts w:ascii="Georgia" w:eastAsia="Times New Roman" w:hAnsi="Georgia" w:cs="Times New Roman"/>
          <w:i/>
          <w:iCs/>
          <w:color w:val="1A1A1A"/>
          <w:sz w:val="24"/>
          <w:szCs w:val="24"/>
          <w:lang w:val="en-GB" w:eastAsia="en-PK"/>
        </w:rPr>
        <w:t>“</w:t>
      </w:r>
      <w:proofErr w:type="spellStart"/>
      <w:r w:rsidRPr="00096B95">
        <w:rPr>
          <w:rFonts w:ascii="Georgia" w:eastAsia="Times New Roman" w:hAnsi="Georgia" w:cs="Times New Roman"/>
          <w:i/>
          <w:iCs/>
          <w:color w:val="1A1A1A"/>
          <w:sz w:val="24"/>
          <w:szCs w:val="24"/>
          <w:lang w:val="en-GB" w:eastAsia="en-PK"/>
        </w:rPr>
        <w:t>Sonneto</w:t>
      </w:r>
      <w:proofErr w:type="spellEnd"/>
      <w:r w:rsidRPr="00096B95">
        <w:rPr>
          <w:rFonts w:ascii="Georgia" w:eastAsia="Times New Roman" w:hAnsi="Georgia" w:cs="Times New Roman"/>
          <w:i/>
          <w:iCs/>
          <w:color w:val="1A1A1A"/>
          <w:sz w:val="24"/>
          <w:szCs w:val="24"/>
          <w:lang w:val="en-GB" w:eastAsia="en-PK"/>
        </w:rPr>
        <w:t>”, </w:t>
      </w:r>
      <w:r w:rsidRPr="00096B95">
        <w:rPr>
          <w:rFonts w:ascii="Georgia" w:eastAsia="Times New Roman" w:hAnsi="Georgia" w:cs="Times New Roman"/>
          <w:color w:val="1A1A1A"/>
          <w:sz w:val="24"/>
          <w:szCs w:val="24"/>
          <w:lang w:val="en-GB" w:eastAsia="en-PK"/>
        </w:rPr>
        <w:t>meaning, </w:t>
      </w:r>
      <w:r w:rsidRPr="00096B95">
        <w:rPr>
          <w:rFonts w:ascii="Georgia" w:eastAsia="Times New Roman" w:hAnsi="Georgia" w:cs="Times New Roman"/>
          <w:i/>
          <w:iCs/>
          <w:color w:val="1A1A1A"/>
          <w:sz w:val="24"/>
          <w:szCs w:val="24"/>
          <w:lang w:val="en-GB" w:eastAsia="en-PK"/>
        </w:rPr>
        <w:t>“a sound”. </w:t>
      </w:r>
      <w:r w:rsidRPr="00096B95">
        <w:rPr>
          <w:rFonts w:ascii="Georgia" w:eastAsia="Times New Roman" w:hAnsi="Georgia" w:cs="Times New Roman"/>
          <w:color w:val="1A1A1A"/>
          <w:sz w:val="24"/>
          <w:szCs w:val="24"/>
          <w:lang w:val="en-GB" w:eastAsia="en-PK"/>
        </w:rPr>
        <w:t>It is a short lyric of fourteen lines and the Italian poet Petrarch was the first to use this form of the lyric to express his love for his beloved Laura, and its use “became the mark of Petrarchan love-poetry all over Europe in the 16</w:t>
      </w:r>
      <w:r w:rsidRPr="00096B95">
        <w:rPr>
          <w:rFonts w:ascii="Georgia" w:eastAsia="Times New Roman" w:hAnsi="Georgia" w:cs="Times New Roman"/>
          <w:color w:val="1A1A1A"/>
          <w:sz w:val="24"/>
          <w:szCs w:val="24"/>
          <w:vertAlign w:val="superscript"/>
          <w:lang w:val="en-GB" w:eastAsia="en-PK"/>
        </w:rPr>
        <w:t>th</w:t>
      </w:r>
      <w:r w:rsidRPr="00096B95">
        <w:rPr>
          <w:rFonts w:ascii="Georgia" w:eastAsia="Times New Roman" w:hAnsi="Georgia" w:cs="Times New Roman"/>
          <w:color w:val="1A1A1A"/>
          <w:sz w:val="24"/>
          <w:szCs w:val="24"/>
          <w:lang w:val="en-GB" w:eastAsia="en-PK"/>
        </w:rPr>
        <w:t> century.” Petrarch had divided his sonnets into two parts, </w:t>
      </w:r>
      <w:r w:rsidRPr="00096B95">
        <w:rPr>
          <w:rFonts w:ascii="Georgia" w:eastAsia="Times New Roman" w:hAnsi="Georgia" w:cs="Times New Roman"/>
          <w:i/>
          <w:iCs/>
          <w:color w:val="1A1A1A"/>
          <w:sz w:val="24"/>
          <w:szCs w:val="24"/>
          <w:lang w:val="en-GB" w:eastAsia="en-PK"/>
        </w:rPr>
        <w:t>the octave </w:t>
      </w:r>
      <w:r w:rsidRPr="00096B95">
        <w:rPr>
          <w:rFonts w:ascii="Georgia" w:eastAsia="Times New Roman" w:hAnsi="Georgia" w:cs="Times New Roman"/>
          <w:color w:val="1A1A1A"/>
          <w:sz w:val="24"/>
          <w:szCs w:val="24"/>
          <w:lang w:val="en-GB" w:eastAsia="en-PK"/>
        </w:rPr>
        <w:t>of eight lines and </w:t>
      </w:r>
      <w:r w:rsidRPr="00096B95">
        <w:rPr>
          <w:rFonts w:ascii="Georgia" w:eastAsia="Times New Roman" w:hAnsi="Georgia" w:cs="Times New Roman"/>
          <w:i/>
          <w:iCs/>
          <w:color w:val="1A1A1A"/>
          <w:sz w:val="24"/>
          <w:szCs w:val="24"/>
          <w:lang w:val="en-GB" w:eastAsia="en-PK"/>
        </w:rPr>
        <w:t xml:space="preserve">the </w:t>
      </w:r>
      <w:proofErr w:type="spellStart"/>
      <w:r w:rsidRPr="00096B95">
        <w:rPr>
          <w:rFonts w:ascii="Georgia" w:eastAsia="Times New Roman" w:hAnsi="Georgia" w:cs="Times New Roman"/>
          <w:i/>
          <w:iCs/>
          <w:color w:val="1A1A1A"/>
          <w:sz w:val="24"/>
          <w:szCs w:val="24"/>
          <w:lang w:val="en-GB" w:eastAsia="en-PK"/>
        </w:rPr>
        <w:t>sested</w:t>
      </w:r>
      <w:proofErr w:type="spellEnd"/>
      <w:r w:rsidRPr="00096B95">
        <w:rPr>
          <w:rFonts w:ascii="Georgia" w:eastAsia="Times New Roman" w:hAnsi="Georgia" w:cs="Times New Roman"/>
          <w:i/>
          <w:iCs/>
          <w:color w:val="1A1A1A"/>
          <w:sz w:val="24"/>
          <w:szCs w:val="24"/>
          <w:lang w:val="en-GB" w:eastAsia="en-PK"/>
        </w:rPr>
        <w:t> </w:t>
      </w:r>
      <w:r w:rsidRPr="00096B95">
        <w:rPr>
          <w:rFonts w:ascii="Georgia" w:eastAsia="Times New Roman" w:hAnsi="Georgia" w:cs="Times New Roman"/>
          <w:color w:val="1A1A1A"/>
          <w:sz w:val="24"/>
          <w:szCs w:val="24"/>
          <w:lang w:val="en-GB" w:eastAsia="en-PK"/>
        </w:rPr>
        <w:t xml:space="preserve">of six lines, with a pause or </w:t>
      </w:r>
      <w:proofErr w:type="spellStart"/>
      <w:r w:rsidRPr="00096B95">
        <w:rPr>
          <w:rFonts w:ascii="Georgia" w:eastAsia="Times New Roman" w:hAnsi="Georgia" w:cs="Times New Roman"/>
          <w:color w:val="1A1A1A"/>
          <w:sz w:val="24"/>
          <w:szCs w:val="24"/>
          <w:lang w:val="en-GB" w:eastAsia="en-PK"/>
        </w:rPr>
        <w:t>ceasura</w:t>
      </w:r>
      <w:proofErr w:type="spellEnd"/>
      <w:r w:rsidRPr="00096B95">
        <w:rPr>
          <w:rFonts w:ascii="Georgia" w:eastAsia="Times New Roman" w:hAnsi="Georgia" w:cs="Times New Roman"/>
          <w:color w:val="1A1A1A"/>
          <w:sz w:val="24"/>
          <w:szCs w:val="24"/>
          <w:lang w:val="en-GB" w:eastAsia="en-PK"/>
        </w:rPr>
        <w:t xml:space="preserve"> after the eighth line. Its rhyme-scheme was </w:t>
      </w:r>
      <w:r w:rsidRPr="00096B95">
        <w:rPr>
          <w:rFonts w:ascii="Georgia" w:eastAsia="Times New Roman" w:hAnsi="Georgia" w:cs="Times New Roman"/>
          <w:i/>
          <w:iCs/>
          <w:color w:val="1A1A1A"/>
          <w:sz w:val="24"/>
          <w:szCs w:val="24"/>
          <w:lang w:val="en-GB" w:eastAsia="en-PK"/>
        </w:rPr>
        <w:t xml:space="preserve">a b, b a, a </w:t>
      </w:r>
      <w:proofErr w:type="gramStart"/>
      <w:r w:rsidRPr="00096B95">
        <w:rPr>
          <w:rFonts w:ascii="Georgia" w:eastAsia="Times New Roman" w:hAnsi="Georgia" w:cs="Times New Roman"/>
          <w:i/>
          <w:iCs/>
          <w:color w:val="1A1A1A"/>
          <w:sz w:val="24"/>
          <w:szCs w:val="24"/>
          <w:lang w:val="en-GB" w:eastAsia="en-PK"/>
        </w:rPr>
        <w:t>b ,</w:t>
      </w:r>
      <w:proofErr w:type="gramEnd"/>
      <w:r w:rsidRPr="00096B95">
        <w:rPr>
          <w:rFonts w:ascii="Georgia" w:eastAsia="Times New Roman" w:hAnsi="Georgia" w:cs="Times New Roman"/>
          <w:i/>
          <w:iCs/>
          <w:color w:val="1A1A1A"/>
          <w:sz w:val="24"/>
          <w:szCs w:val="24"/>
          <w:lang w:val="en-GB" w:eastAsia="en-PK"/>
        </w:rPr>
        <w:t xml:space="preserve"> b a,     c d e, c d e.</w:t>
      </w:r>
    </w:p>
    <w:p w14:paraId="0064C7A2" w14:textId="77777777" w:rsidR="00096B95" w:rsidRPr="00096B95" w:rsidRDefault="00096B95" w:rsidP="00096B95">
      <w:pPr>
        <w:shd w:val="clear" w:color="auto" w:fill="FFFFFF"/>
        <w:spacing w:after="60" w:line="244" w:lineRule="atLeast"/>
        <w:ind w:firstLine="432"/>
        <w:jc w:val="both"/>
        <w:rPr>
          <w:rFonts w:ascii="Georgia" w:eastAsia="Times New Roman" w:hAnsi="Georgia" w:cs="Times New Roman"/>
          <w:color w:val="1A1A1A"/>
          <w:sz w:val="24"/>
          <w:szCs w:val="24"/>
          <w:lang w:eastAsia="en-PK"/>
        </w:rPr>
      </w:pPr>
    </w:p>
    <w:p w14:paraId="42E472B0" w14:textId="77777777" w:rsidR="00096B95" w:rsidRPr="00096B95" w:rsidRDefault="00096B95" w:rsidP="00096B95">
      <w:pPr>
        <w:rPr>
          <w:sz w:val="24"/>
          <w:szCs w:val="24"/>
          <w:lang w:val="en-US"/>
        </w:rPr>
      </w:pPr>
    </w:p>
    <w:sectPr w:rsidR="00096B95" w:rsidRPr="00096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F4"/>
    <w:rsid w:val="00096B95"/>
    <w:rsid w:val="00FB1CF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05C"/>
  <w15:chartTrackingRefBased/>
  <w15:docId w15:val="{BD2B5CAC-0E86-4993-AECB-10E979A2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0009">
      <w:bodyDiv w:val="1"/>
      <w:marLeft w:val="0"/>
      <w:marRight w:val="0"/>
      <w:marTop w:val="0"/>
      <w:marBottom w:val="0"/>
      <w:divBdr>
        <w:top w:val="none" w:sz="0" w:space="0" w:color="auto"/>
        <w:left w:val="none" w:sz="0" w:space="0" w:color="auto"/>
        <w:bottom w:val="none" w:sz="0" w:space="0" w:color="auto"/>
        <w:right w:val="none" w:sz="0" w:space="0" w:color="auto"/>
      </w:divBdr>
      <w:divsChild>
        <w:div w:id="27536595">
          <w:marLeft w:val="0"/>
          <w:marRight w:val="0"/>
          <w:marTop w:val="0"/>
          <w:marBottom w:val="120"/>
          <w:divBdr>
            <w:top w:val="none" w:sz="0" w:space="0" w:color="auto"/>
            <w:left w:val="none" w:sz="0" w:space="0" w:color="auto"/>
            <w:bottom w:val="none" w:sz="0" w:space="0" w:color="auto"/>
            <w:right w:val="none" w:sz="0" w:space="0" w:color="auto"/>
          </w:divBdr>
        </w:div>
        <w:div w:id="1087965748">
          <w:marLeft w:val="0"/>
          <w:marRight w:val="0"/>
          <w:marTop w:val="0"/>
          <w:marBottom w:val="120"/>
          <w:divBdr>
            <w:top w:val="none" w:sz="0" w:space="0" w:color="auto"/>
            <w:left w:val="none" w:sz="0" w:space="0" w:color="auto"/>
            <w:bottom w:val="none" w:sz="0" w:space="0" w:color="auto"/>
            <w:right w:val="none" w:sz="0" w:space="0" w:color="auto"/>
          </w:divBdr>
        </w:div>
        <w:div w:id="2032338122">
          <w:marLeft w:val="0"/>
          <w:marRight w:val="0"/>
          <w:marTop w:val="0"/>
          <w:marBottom w:val="120"/>
          <w:divBdr>
            <w:top w:val="none" w:sz="0" w:space="0" w:color="auto"/>
            <w:left w:val="none" w:sz="0" w:space="0" w:color="auto"/>
            <w:bottom w:val="none" w:sz="0" w:space="0" w:color="auto"/>
            <w:right w:val="none" w:sz="0" w:space="0" w:color="auto"/>
          </w:divBdr>
        </w:div>
        <w:div w:id="824205616">
          <w:marLeft w:val="0"/>
          <w:marRight w:val="0"/>
          <w:marTop w:val="0"/>
          <w:marBottom w:val="120"/>
          <w:divBdr>
            <w:top w:val="none" w:sz="0" w:space="0" w:color="auto"/>
            <w:left w:val="none" w:sz="0" w:space="0" w:color="auto"/>
            <w:bottom w:val="none" w:sz="0" w:space="0" w:color="auto"/>
            <w:right w:val="none" w:sz="0" w:space="0" w:color="auto"/>
          </w:divBdr>
        </w:div>
      </w:divsChild>
    </w:div>
    <w:div w:id="971790264">
      <w:bodyDiv w:val="1"/>
      <w:marLeft w:val="0"/>
      <w:marRight w:val="0"/>
      <w:marTop w:val="0"/>
      <w:marBottom w:val="0"/>
      <w:divBdr>
        <w:top w:val="none" w:sz="0" w:space="0" w:color="auto"/>
        <w:left w:val="none" w:sz="0" w:space="0" w:color="auto"/>
        <w:bottom w:val="none" w:sz="0" w:space="0" w:color="auto"/>
        <w:right w:val="none" w:sz="0" w:space="0" w:color="auto"/>
      </w:divBdr>
      <w:divsChild>
        <w:div w:id="1620144738">
          <w:marLeft w:val="0"/>
          <w:marRight w:val="0"/>
          <w:marTop w:val="0"/>
          <w:marBottom w:val="120"/>
          <w:divBdr>
            <w:top w:val="none" w:sz="0" w:space="0" w:color="auto"/>
            <w:left w:val="none" w:sz="0" w:space="0" w:color="auto"/>
            <w:bottom w:val="none" w:sz="0" w:space="0" w:color="auto"/>
            <w:right w:val="none" w:sz="0" w:space="0" w:color="auto"/>
          </w:divBdr>
        </w:div>
        <w:div w:id="964968164">
          <w:marLeft w:val="0"/>
          <w:marRight w:val="0"/>
          <w:marTop w:val="0"/>
          <w:marBottom w:val="120"/>
          <w:divBdr>
            <w:top w:val="none" w:sz="0" w:space="0" w:color="auto"/>
            <w:left w:val="none" w:sz="0" w:space="0" w:color="auto"/>
            <w:bottom w:val="none" w:sz="0" w:space="0" w:color="auto"/>
            <w:right w:val="none" w:sz="0" w:space="0" w:color="auto"/>
          </w:divBdr>
        </w:div>
        <w:div w:id="1272662904">
          <w:marLeft w:val="0"/>
          <w:marRight w:val="0"/>
          <w:marTop w:val="0"/>
          <w:marBottom w:val="120"/>
          <w:divBdr>
            <w:top w:val="none" w:sz="0" w:space="0" w:color="auto"/>
            <w:left w:val="none" w:sz="0" w:space="0" w:color="auto"/>
            <w:bottom w:val="none" w:sz="0" w:space="0" w:color="auto"/>
            <w:right w:val="none" w:sz="0" w:space="0" w:color="auto"/>
          </w:divBdr>
        </w:div>
        <w:div w:id="1218322349">
          <w:marLeft w:val="0"/>
          <w:marRight w:val="0"/>
          <w:marTop w:val="0"/>
          <w:marBottom w:val="120"/>
          <w:divBdr>
            <w:top w:val="none" w:sz="0" w:space="0" w:color="auto"/>
            <w:left w:val="none" w:sz="0" w:space="0" w:color="auto"/>
            <w:bottom w:val="none" w:sz="0" w:space="0" w:color="auto"/>
            <w:right w:val="none" w:sz="0" w:space="0" w:color="auto"/>
          </w:divBdr>
        </w:div>
      </w:divsChild>
    </w:div>
    <w:div w:id="1037773982">
      <w:bodyDiv w:val="1"/>
      <w:marLeft w:val="0"/>
      <w:marRight w:val="0"/>
      <w:marTop w:val="0"/>
      <w:marBottom w:val="0"/>
      <w:divBdr>
        <w:top w:val="none" w:sz="0" w:space="0" w:color="auto"/>
        <w:left w:val="none" w:sz="0" w:space="0" w:color="auto"/>
        <w:bottom w:val="none" w:sz="0" w:space="0" w:color="auto"/>
        <w:right w:val="none" w:sz="0" w:space="0" w:color="auto"/>
      </w:divBdr>
      <w:divsChild>
        <w:div w:id="434373083">
          <w:marLeft w:val="0"/>
          <w:marRight w:val="0"/>
          <w:marTop w:val="0"/>
          <w:marBottom w:val="120"/>
          <w:divBdr>
            <w:top w:val="none" w:sz="0" w:space="0" w:color="auto"/>
            <w:left w:val="none" w:sz="0" w:space="0" w:color="auto"/>
            <w:bottom w:val="none" w:sz="0" w:space="0" w:color="auto"/>
            <w:right w:val="none" w:sz="0" w:space="0" w:color="auto"/>
          </w:divBdr>
        </w:div>
        <w:div w:id="1143043559">
          <w:marLeft w:val="0"/>
          <w:marRight w:val="0"/>
          <w:marTop w:val="0"/>
          <w:marBottom w:val="120"/>
          <w:divBdr>
            <w:top w:val="none" w:sz="0" w:space="0" w:color="auto"/>
            <w:left w:val="none" w:sz="0" w:space="0" w:color="auto"/>
            <w:bottom w:val="none" w:sz="0" w:space="0" w:color="auto"/>
            <w:right w:val="none" w:sz="0" w:space="0" w:color="auto"/>
          </w:divBdr>
        </w:div>
        <w:div w:id="928081572">
          <w:marLeft w:val="0"/>
          <w:marRight w:val="0"/>
          <w:marTop w:val="0"/>
          <w:marBottom w:val="120"/>
          <w:divBdr>
            <w:top w:val="none" w:sz="0" w:space="0" w:color="auto"/>
            <w:left w:val="none" w:sz="0" w:space="0" w:color="auto"/>
            <w:bottom w:val="none" w:sz="0" w:space="0" w:color="auto"/>
            <w:right w:val="none" w:sz="0" w:space="0" w:color="auto"/>
          </w:divBdr>
        </w:div>
      </w:divsChild>
    </w:div>
    <w:div w:id="1224875176">
      <w:bodyDiv w:val="1"/>
      <w:marLeft w:val="0"/>
      <w:marRight w:val="0"/>
      <w:marTop w:val="0"/>
      <w:marBottom w:val="0"/>
      <w:divBdr>
        <w:top w:val="none" w:sz="0" w:space="0" w:color="auto"/>
        <w:left w:val="none" w:sz="0" w:space="0" w:color="auto"/>
        <w:bottom w:val="none" w:sz="0" w:space="0" w:color="auto"/>
        <w:right w:val="none" w:sz="0" w:space="0" w:color="auto"/>
      </w:divBdr>
      <w:divsChild>
        <w:div w:id="2078239284">
          <w:marLeft w:val="0"/>
          <w:marRight w:val="0"/>
          <w:marTop w:val="0"/>
          <w:marBottom w:val="60"/>
          <w:divBdr>
            <w:top w:val="none" w:sz="0" w:space="0" w:color="auto"/>
            <w:left w:val="none" w:sz="0" w:space="0" w:color="auto"/>
            <w:bottom w:val="none" w:sz="0" w:space="0" w:color="auto"/>
            <w:right w:val="none" w:sz="0" w:space="0" w:color="auto"/>
          </w:divBdr>
        </w:div>
        <w:div w:id="2057124451">
          <w:marLeft w:val="0"/>
          <w:marRight w:val="0"/>
          <w:marTop w:val="0"/>
          <w:marBottom w:val="60"/>
          <w:divBdr>
            <w:top w:val="none" w:sz="0" w:space="0" w:color="auto"/>
            <w:left w:val="none" w:sz="0" w:space="0" w:color="auto"/>
            <w:bottom w:val="none" w:sz="0" w:space="0" w:color="auto"/>
            <w:right w:val="none" w:sz="0" w:space="0" w:color="auto"/>
          </w:divBdr>
        </w:div>
        <w:div w:id="174417463">
          <w:marLeft w:val="0"/>
          <w:marRight w:val="0"/>
          <w:marTop w:val="0"/>
          <w:marBottom w:val="60"/>
          <w:divBdr>
            <w:top w:val="none" w:sz="0" w:space="0" w:color="auto"/>
            <w:left w:val="none" w:sz="0" w:space="0" w:color="auto"/>
            <w:bottom w:val="none" w:sz="0" w:space="0" w:color="auto"/>
            <w:right w:val="none" w:sz="0" w:space="0" w:color="auto"/>
          </w:divBdr>
        </w:div>
        <w:div w:id="1996563584">
          <w:marLeft w:val="0"/>
          <w:marRight w:val="0"/>
          <w:marTop w:val="0"/>
          <w:marBottom w:val="60"/>
          <w:divBdr>
            <w:top w:val="none" w:sz="0" w:space="0" w:color="auto"/>
            <w:left w:val="none" w:sz="0" w:space="0" w:color="auto"/>
            <w:bottom w:val="none" w:sz="0" w:space="0" w:color="auto"/>
            <w:right w:val="none" w:sz="0" w:space="0" w:color="auto"/>
          </w:divBdr>
        </w:div>
      </w:divsChild>
    </w:div>
    <w:div w:id="1348480982">
      <w:bodyDiv w:val="1"/>
      <w:marLeft w:val="0"/>
      <w:marRight w:val="0"/>
      <w:marTop w:val="0"/>
      <w:marBottom w:val="0"/>
      <w:divBdr>
        <w:top w:val="none" w:sz="0" w:space="0" w:color="auto"/>
        <w:left w:val="none" w:sz="0" w:space="0" w:color="auto"/>
        <w:bottom w:val="none" w:sz="0" w:space="0" w:color="auto"/>
        <w:right w:val="none" w:sz="0" w:space="0" w:color="auto"/>
      </w:divBdr>
      <w:divsChild>
        <w:div w:id="108596718">
          <w:marLeft w:val="0"/>
          <w:marRight w:val="0"/>
          <w:marTop w:val="0"/>
          <w:marBottom w:val="120"/>
          <w:divBdr>
            <w:top w:val="none" w:sz="0" w:space="0" w:color="auto"/>
            <w:left w:val="none" w:sz="0" w:space="0" w:color="auto"/>
            <w:bottom w:val="none" w:sz="0" w:space="0" w:color="auto"/>
            <w:right w:val="none" w:sz="0" w:space="0" w:color="auto"/>
          </w:divBdr>
        </w:div>
        <w:div w:id="1625965204">
          <w:marLeft w:val="0"/>
          <w:marRight w:val="0"/>
          <w:marTop w:val="0"/>
          <w:marBottom w:val="120"/>
          <w:divBdr>
            <w:top w:val="none" w:sz="0" w:space="0" w:color="auto"/>
            <w:left w:val="none" w:sz="0" w:space="0" w:color="auto"/>
            <w:bottom w:val="none" w:sz="0" w:space="0" w:color="auto"/>
            <w:right w:val="none" w:sz="0" w:space="0" w:color="auto"/>
          </w:divBdr>
        </w:div>
        <w:div w:id="1137995691">
          <w:marLeft w:val="0"/>
          <w:marRight w:val="0"/>
          <w:marTop w:val="0"/>
          <w:marBottom w:val="120"/>
          <w:divBdr>
            <w:top w:val="none" w:sz="0" w:space="0" w:color="auto"/>
            <w:left w:val="none" w:sz="0" w:space="0" w:color="auto"/>
            <w:bottom w:val="none" w:sz="0" w:space="0" w:color="auto"/>
            <w:right w:val="none" w:sz="0" w:space="0" w:color="auto"/>
          </w:divBdr>
        </w:div>
        <w:div w:id="74195116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ali</dc:creator>
  <cp:keywords/>
  <dc:description/>
  <cp:lastModifiedBy>sajid ali</cp:lastModifiedBy>
  <cp:revision>1</cp:revision>
  <dcterms:created xsi:type="dcterms:W3CDTF">2020-04-28T09:57:00Z</dcterms:created>
  <dcterms:modified xsi:type="dcterms:W3CDTF">2020-04-28T10:11:00Z</dcterms:modified>
</cp:coreProperties>
</file>