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D5C" w:rsidRPr="00710080" w:rsidRDefault="00D55D5C" w:rsidP="00710080">
      <w:pPr>
        <w:autoSpaceDE w:val="0"/>
        <w:autoSpaceDN w:val="0"/>
        <w:adjustRightInd w:val="0"/>
        <w:spacing w:after="0" w:line="360" w:lineRule="auto"/>
        <w:jc w:val="both"/>
        <w:rPr>
          <w:rFonts w:ascii="Times New Roman" w:hAnsi="Times New Roman" w:cs="Times New Roman"/>
          <w:b/>
          <w:bCs/>
          <w:sz w:val="28"/>
          <w:szCs w:val="28"/>
          <w:u w:val="single"/>
        </w:rPr>
      </w:pPr>
      <w:r w:rsidRPr="00710080">
        <w:rPr>
          <w:rFonts w:ascii="Times New Roman" w:hAnsi="Times New Roman" w:cs="Times New Roman"/>
          <w:b/>
          <w:bCs/>
          <w:sz w:val="28"/>
          <w:szCs w:val="28"/>
          <w:u w:val="single"/>
        </w:rPr>
        <w:t>Preparation for cleavage</w:t>
      </w:r>
      <w:r w:rsidR="00D75D3D" w:rsidRPr="00710080">
        <w:rPr>
          <w:rFonts w:ascii="Times New Roman" w:hAnsi="Times New Roman" w:cs="Times New Roman"/>
          <w:b/>
          <w:bCs/>
          <w:sz w:val="28"/>
          <w:szCs w:val="28"/>
          <w:u w:val="single"/>
        </w:rPr>
        <w:t>;</w:t>
      </w:r>
    </w:p>
    <w:p w:rsidR="00D75D3D" w:rsidRPr="00710080" w:rsidRDefault="00D75D3D" w:rsidP="00710080">
      <w:pPr>
        <w:autoSpaceDE w:val="0"/>
        <w:autoSpaceDN w:val="0"/>
        <w:adjustRightInd w:val="0"/>
        <w:spacing w:after="0" w:line="360" w:lineRule="auto"/>
        <w:jc w:val="both"/>
        <w:rPr>
          <w:rFonts w:ascii="Times New Roman" w:hAnsi="Times New Roman" w:cs="Times New Roman"/>
          <w:b/>
          <w:bCs/>
          <w:sz w:val="28"/>
          <w:szCs w:val="28"/>
          <w:u w:val="single"/>
        </w:rPr>
      </w:pPr>
    </w:p>
    <w:p w:rsidR="00D55D5C" w:rsidRPr="00710080" w:rsidRDefault="00D55D5C"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sz w:val="28"/>
          <w:szCs w:val="28"/>
        </w:rPr>
        <w:t>The increase in intracellular free calcium ions that activates DNA and protein synthesis also sets in motion the apparatus for cell division. The mechanisms by which cleavage is initiated probably differ among species, depending on the stage of meiosis at which fertilization occurs.</w:t>
      </w:r>
    </w:p>
    <w:p w:rsidR="00D55D5C" w:rsidRPr="00710080" w:rsidRDefault="00D55D5C"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sz w:val="28"/>
          <w:szCs w:val="28"/>
        </w:rPr>
        <w:t xml:space="preserve">However, in all species studied, the rhythm of cell divisions is regulated by the synthesis and degradation of a protein called </w:t>
      </w:r>
      <w:r w:rsidRPr="00710080">
        <w:rPr>
          <w:rFonts w:ascii="Times New Roman" w:hAnsi="Times New Roman" w:cs="Times New Roman"/>
          <w:b/>
          <w:bCs/>
          <w:sz w:val="28"/>
          <w:szCs w:val="28"/>
        </w:rPr>
        <w:t>cyclin</w:t>
      </w:r>
      <w:r w:rsidRPr="00710080">
        <w:rPr>
          <w:rFonts w:ascii="Times New Roman" w:hAnsi="Times New Roman" w:cs="Times New Roman"/>
          <w:sz w:val="28"/>
          <w:szCs w:val="28"/>
        </w:rPr>
        <w:t>.</w:t>
      </w:r>
      <w:r w:rsidR="00EB1A4A" w:rsidRPr="00710080">
        <w:rPr>
          <w:rFonts w:ascii="Times New Roman" w:hAnsi="Times New Roman" w:cs="Times New Roman"/>
          <w:sz w:val="28"/>
          <w:szCs w:val="28"/>
        </w:rPr>
        <w:t xml:space="preserve"> </w:t>
      </w:r>
      <w:r w:rsidRPr="00710080">
        <w:rPr>
          <w:rFonts w:ascii="Times New Roman" w:hAnsi="Times New Roman" w:cs="Times New Roman"/>
          <w:sz w:val="28"/>
          <w:szCs w:val="28"/>
        </w:rPr>
        <w:t>Cyclin keeps cells in metaphase, and the breakdown of cyclin enables the cells to return to interphase. In addition to their other activities, calcium ions appear to initiate the degradation of cyclin. Once the cyclin is degraded, the cycles of cell division can begin anew.</w:t>
      </w:r>
    </w:p>
    <w:p w:rsidR="00D55D5C" w:rsidRPr="00710080" w:rsidRDefault="00D55D5C"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sz w:val="28"/>
          <w:szCs w:val="28"/>
        </w:rPr>
        <w:t xml:space="preserve">Cleavage has a special relationship to the egg regions established by the cytoplasmic </w:t>
      </w:r>
      <w:r w:rsidR="00EB1A4A" w:rsidRPr="00710080">
        <w:rPr>
          <w:rFonts w:ascii="Times New Roman" w:hAnsi="Times New Roman" w:cs="Times New Roman"/>
          <w:sz w:val="28"/>
          <w:szCs w:val="28"/>
        </w:rPr>
        <w:t>movements.</w:t>
      </w:r>
      <w:r w:rsidRPr="00710080">
        <w:rPr>
          <w:rFonts w:ascii="Times New Roman" w:hAnsi="Times New Roman" w:cs="Times New Roman"/>
          <w:sz w:val="28"/>
          <w:szCs w:val="28"/>
        </w:rPr>
        <w:t xml:space="preserve"> In tunicate embryos, the first cleavage bisects the egg, with its established cytoplasmic pattern, into mirror-image duplicates. From that stage on, every division on one side of the cleavage furrow has a mirror-image division on the opposite side. Similarly, the gray crescent is bisected by the first cleavage furrow in amphibian eggs</w:t>
      </w:r>
      <w:r w:rsidR="00EA712C" w:rsidRPr="00710080">
        <w:rPr>
          <w:rFonts w:ascii="Times New Roman" w:hAnsi="Times New Roman" w:cs="Times New Roman"/>
          <w:sz w:val="28"/>
          <w:szCs w:val="28"/>
        </w:rPr>
        <w:t>.</w:t>
      </w:r>
      <w:r w:rsidRPr="00710080">
        <w:rPr>
          <w:rFonts w:ascii="Times New Roman" w:hAnsi="Times New Roman" w:cs="Times New Roman"/>
          <w:sz w:val="28"/>
          <w:szCs w:val="28"/>
        </w:rPr>
        <w:t xml:space="preserve"> Thus, the position of the first cleavage is not random, but tends to be specified by the point of sperm entry and the subsequent rotation of the egg cytoplasm. The coordination of cleavage plane and cytoplasmic rearrangements is probably mediated through the microtubules of the sperm aster.</w:t>
      </w:r>
    </w:p>
    <w:p w:rsidR="00D55D5C" w:rsidRPr="00710080" w:rsidRDefault="00D55D5C"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sz w:val="28"/>
          <w:szCs w:val="28"/>
        </w:rPr>
        <w:t xml:space="preserve">Toward the end of the first cell cycle, then, the cytoplasm is rearranged, the </w:t>
      </w:r>
      <w:proofErr w:type="spellStart"/>
      <w:r w:rsidRPr="00710080">
        <w:rPr>
          <w:rFonts w:ascii="Times New Roman" w:hAnsi="Times New Roman" w:cs="Times New Roman"/>
          <w:sz w:val="28"/>
          <w:szCs w:val="28"/>
        </w:rPr>
        <w:t>pronuclei</w:t>
      </w:r>
      <w:proofErr w:type="spellEnd"/>
      <w:r w:rsidRPr="00710080">
        <w:rPr>
          <w:rFonts w:ascii="Times New Roman" w:hAnsi="Times New Roman" w:cs="Times New Roman"/>
          <w:sz w:val="28"/>
          <w:szCs w:val="28"/>
        </w:rPr>
        <w:t xml:space="preserve"> have met, DNA is replicating, and new proteins are being translated. The stage is set for the development of a multicellular organism.</w:t>
      </w:r>
    </w:p>
    <w:p w:rsidR="00D55D5C" w:rsidRPr="00710080" w:rsidRDefault="00D55D5C" w:rsidP="00710080">
      <w:pPr>
        <w:autoSpaceDE w:val="0"/>
        <w:autoSpaceDN w:val="0"/>
        <w:adjustRightInd w:val="0"/>
        <w:spacing w:after="0" w:line="360" w:lineRule="auto"/>
        <w:jc w:val="both"/>
        <w:rPr>
          <w:rFonts w:ascii="Times New Roman" w:hAnsi="Times New Roman" w:cs="Times New Roman"/>
          <w:b/>
          <w:bCs/>
          <w:sz w:val="28"/>
          <w:szCs w:val="28"/>
        </w:rPr>
      </w:pPr>
    </w:p>
    <w:p w:rsidR="006E0137" w:rsidRPr="00710080" w:rsidRDefault="006E0137" w:rsidP="00710080">
      <w:pPr>
        <w:autoSpaceDE w:val="0"/>
        <w:autoSpaceDN w:val="0"/>
        <w:adjustRightInd w:val="0"/>
        <w:spacing w:after="0" w:line="360" w:lineRule="auto"/>
        <w:jc w:val="both"/>
        <w:rPr>
          <w:rFonts w:ascii="Times New Roman" w:hAnsi="Times New Roman" w:cs="Times New Roman"/>
          <w:b/>
          <w:bCs/>
          <w:sz w:val="28"/>
          <w:szCs w:val="28"/>
        </w:rPr>
      </w:pPr>
      <w:r w:rsidRPr="00710080">
        <w:rPr>
          <w:rFonts w:ascii="Times New Roman" w:hAnsi="Times New Roman" w:cs="Times New Roman"/>
          <w:b/>
          <w:bCs/>
          <w:sz w:val="28"/>
          <w:szCs w:val="28"/>
        </w:rPr>
        <w:t>Cleavage</w:t>
      </w:r>
    </w:p>
    <w:p w:rsidR="00E37701" w:rsidRPr="00710080" w:rsidRDefault="006E0137"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sz w:val="28"/>
          <w:szCs w:val="28"/>
        </w:rPr>
        <w:t>After fertilization, the development of a multicellular organism proceeds by a process</w:t>
      </w:r>
      <w:r w:rsidR="00E37701"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called </w:t>
      </w:r>
      <w:r w:rsidRPr="00710080">
        <w:rPr>
          <w:rFonts w:ascii="Times New Roman" w:hAnsi="Times New Roman" w:cs="Times New Roman"/>
          <w:b/>
          <w:bCs/>
          <w:sz w:val="28"/>
          <w:szCs w:val="28"/>
        </w:rPr>
        <w:t>cleavage</w:t>
      </w:r>
      <w:r w:rsidRPr="00710080">
        <w:rPr>
          <w:rFonts w:ascii="Times New Roman" w:hAnsi="Times New Roman" w:cs="Times New Roman"/>
          <w:sz w:val="28"/>
          <w:szCs w:val="28"/>
        </w:rPr>
        <w:t xml:space="preserve">, a series of mitotic divisions whereby the enormous volume of egg </w:t>
      </w:r>
      <w:r w:rsidRPr="00710080">
        <w:rPr>
          <w:rFonts w:ascii="Times New Roman" w:hAnsi="Times New Roman" w:cs="Times New Roman"/>
          <w:sz w:val="28"/>
          <w:szCs w:val="28"/>
        </w:rPr>
        <w:lastRenderedPageBreak/>
        <w:t>cytoplasm is</w:t>
      </w:r>
      <w:r w:rsidR="00E37701" w:rsidRPr="00710080">
        <w:rPr>
          <w:rFonts w:ascii="Times New Roman" w:hAnsi="Times New Roman" w:cs="Times New Roman"/>
          <w:sz w:val="28"/>
          <w:szCs w:val="28"/>
        </w:rPr>
        <w:t xml:space="preserve"> </w:t>
      </w:r>
      <w:r w:rsidRPr="00710080">
        <w:rPr>
          <w:rFonts w:ascii="Times New Roman" w:hAnsi="Times New Roman" w:cs="Times New Roman"/>
          <w:sz w:val="28"/>
          <w:szCs w:val="28"/>
        </w:rPr>
        <w:t>divided into numerous smaller, nucleated cells. These cleavage-stage cells are called</w:t>
      </w:r>
      <w:r w:rsidR="00E37701" w:rsidRPr="00710080">
        <w:rPr>
          <w:rFonts w:ascii="Times New Roman" w:hAnsi="Times New Roman" w:cs="Times New Roman"/>
          <w:sz w:val="28"/>
          <w:szCs w:val="28"/>
        </w:rPr>
        <w:t xml:space="preserve"> </w:t>
      </w:r>
      <w:proofErr w:type="spellStart"/>
      <w:r w:rsidRPr="00710080">
        <w:rPr>
          <w:rFonts w:ascii="Times New Roman" w:hAnsi="Times New Roman" w:cs="Times New Roman"/>
          <w:b/>
          <w:bCs/>
          <w:sz w:val="28"/>
          <w:szCs w:val="28"/>
        </w:rPr>
        <w:t>blastomeres</w:t>
      </w:r>
      <w:proofErr w:type="spellEnd"/>
      <w:r w:rsidRPr="00710080">
        <w:rPr>
          <w:rFonts w:ascii="Times New Roman" w:hAnsi="Times New Roman" w:cs="Times New Roman"/>
          <w:sz w:val="28"/>
          <w:szCs w:val="28"/>
        </w:rPr>
        <w:t>. In most species (mammals being the chief exception), the rate of cell division and</w:t>
      </w:r>
      <w:r w:rsidR="00E37701"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the placement of the </w:t>
      </w:r>
      <w:proofErr w:type="spellStart"/>
      <w:r w:rsidRPr="00710080">
        <w:rPr>
          <w:rFonts w:ascii="Times New Roman" w:hAnsi="Times New Roman" w:cs="Times New Roman"/>
          <w:sz w:val="28"/>
          <w:szCs w:val="28"/>
        </w:rPr>
        <w:t>blastomeres</w:t>
      </w:r>
      <w:proofErr w:type="spellEnd"/>
      <w:r w:rsidRPr="00710080">
        <w:rPr>
          <w:rFonts w:ascii="Times New Roman" w:hAnsi="Times New Roman" w:cs="Times New Roman"/>
          <w:sz w:val="28"/>
          <w:szCs w:val="28"/>
        </w:rPr>
        <w:t xml:space="preserve"> with respect to one another is completely under the control of</w:t>
      </w:r>
      <w:r w:rsidR="00E37701" w:rsidRPr="00710080">
        <w:rPr>
          <w:rFonts w:ascii="Times New Roman" w:hAnsi="Times New Roman" w:cs="Times New Roman"/>
          <w:sz w:val="28"/>
          <w:szCs w:val="28"/>
        </w:rPr>
        <w:t xml:space="preserve"> </w:t>
      </w:r>
      <w:r w:rsidRPr="00710080">
        <w:rPr>
          <w:rFonts w:ascii="Times New Roman" w:hAnsi="Times New Roman" w:cs="Times New Roman"/>
          <w:sz w:val="28"/>
          <w:szCs w:val="28"/>
        </w:rPr>
        <w:t>the proteins and mRNAs stored in the oocyte by the mother. The zygotic genome, transmitted by</w:t>
      </w:r>
      <w:r w:rsidR="00E37701" w:rsidRPr="00710080">
        <w:rPr>
          <w:rFonts w:ascii="Times New Roman" w:hAnsi="Times New Roman" w:cs="Times New Roman"/>
          <w:sz w:val="28"/>
          <w:szCs w:val="28"/>
        </w:rPr>
        <w:t xml:space="preserve"> </w:t>
      </w:r>
      <w:r w:rsidRPr="00710080">
        <w:rPr>
          <w:rFonts w:ascii="Times New Roman" w:hAnsi="Times New Roman" w:cs="Times New Roman"/>
          <w:sz w:val="28"/>
          <w:szCs w:val="28"/>
        </w:rPr>
        <w:t>mitosis to all the new cells, does not function in early-cleavage embryos. Few, if any, mRNAs are</w:t>
      </w:r>
      <w:r w:rsidR="00E37701" w:rsidRPr="00710080">
        <w:rPr>
          <w:rFonts w:ascii="Times New Roman" w:hAnsi="Times New Roman" w:cs="Times New Roman"/>
          <w:sz w:val="28"/>
          <w:szCs w:val="28"/>
        </w:rPr>
        <w:t xml:space="preserve"> </w:t>
      </w:r>
      <w:r w:rsidRPr="00710080">
        <w:rPr>
          <w:rFonts w:ascii="Times New Roman" w:hAnsi="Times New Roman" w:cs="Times New Roman"/>
          <w:sz w:val="28"/>
          <w:szCs w:val="28"/>
        </w:rPr>
        <w:t>made until relatively late in cleavage, and the embryo can divide properly even when chemicals</w:t>
      </w:r>
      <w:r w:rsidR="00E37701" w:rsidRPr="00710080">
        <w:rPr>
          <w:rFonts w:ascii="Times New Roman" w:hAnsi="Times New Roman" w:cs="Times New Roman"/>
          <w:sz w:val="28"/>
          <w:szCs w:val="28"/>
        </w:rPr>
        <w:t xml:space="preserve"> </w:t>
      </w:r>
      <w:r w:rsidRPr="00710080">
        <w:rPr>
          <w:rFonts w:ascii="Times New Roman" w:hAnsi="Times New Roman" w:cs="Times New Roman"/>
          <w:sz w:val="28"/>
          <w:szCs w:val="28"/>
        </w:rPr>
        <w:t>are used experimentally to inhibit transcription. During cleavage, however, cytoplasmic volume</w:t>
      </w:r>
      <w:r w:rsidR="00E37701" w:rsidRPr="00710080">
        <w:rPr>
          <w:rFonts w:ascii="Times New Roman" w:hAnsi="Times New Roman" w:cs="Times New Roman"/>
          <w:sz w:val="28"/>
          <w:szCs w:val="28"/>
        </w:rPr>
        <w:t xml:space="preserve"> </w:t>
      </w:r>
      <w:r w:rsidRPr="00710080">
        <w:rPr>
          <w:rFonts w:ascii="Times New Roman" w:hAnsi="Times New Roman" w:cs="Times New Roman"/>
          <w:sz w:val="28"/>
          <w:szCs w:val="28"/>
        </w:rPr>
        <w:t>does not increase. Rather, the enormous volume of zygote cytoplasm is divided into increasingly</w:t>
      </w:r>
      <w:r w:rsidR="00E37701" w:rsidRPr="00710080">
        <w:rPr>
          <w:rFonts w:ascii="Times New Roman" w:hAnsi="Times New Roman" w:cs="Times New Roman"/>
          <w:sz w:val="28"/>
          <w:szCs w:val="28"/>
        </w:rPr>
        <w:t xml:space="preserve"> </w:t>
      </w:r>
      <w:r w:rsidRPr="00710080">
        <w:rPr>
          <w:rFonts w:ascii="Times New Roman" w:hAnsi="Times New Roman" w:cs="Times New Roman"/>
          <w:sz w:val="28"/>
          <w:szCs w:val="28"/>
        </w:rPr>
        <w:t>smaller cells. First the egg is divided in half, then quarters, then eighths, and so forth. This</w:t>
      </w:r>
      <w:r w:rsidR="00E37701" w:rsidRPr="00710080">
        <w:rPr>
          <w:rFonts w:ascii="Times New Roman" w:hAnsi="Times New Roman" w:cs="Times New Roman"/>
          <w:sz w:val="28"/>
          <w:szCs w:val="28"/>
        </w:rPr>
        <w:t xml:space="preserve"> </w:t>
      </w:r>
      <w:r w:rsidRPr="00710080">
        <w:rPr>
          <w:rFonts w:ascii="Times New Roman" w:hAnsi="Times New Roman" w:cs="Times New Roman"/>
          <w:sz w:val="28"/>
          <w:szCs w:val="28"/>
        </w:rPr>
        <w:t>division of egg cytoplasm without increasing its volume is accomplished by abolishing the</w:t>
      </w:r>
      <w:r w:rsidR="00E37701" w:rsidRPr="00710080">
        <w:rPr>
          <w:rFonts w:ascii="Times New Roman" w:hAnsi="Times New Roman" w:cs="Times New Roman"/>
          <w:sz w:val="28"/>
          <w:szCs w:val="28"/>
        </w:rPr>
        <w:t xml:space="preserve"> </w:t>
      </w:r>
      <w:r w:rsidRPr="00710080">
        <w:rPr>
          <w:rFonts w:ascii="Times New Roman" w:hAnsi="Times New Roman" w:cs="Times New Roman"/>
          <w:sz w:val="28"/>
          <w:szCs w:val="28"/>
        </w:rPr>
        <w:t>growth period between cell divisions (that is, the G1 and G2 phases of the cell cycle). Meanwhile,</w:t>
      </w:r>
      <w:r w:rsidR="00E37701"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the cleavage of nuclei occurs at a rapid rate never seen again (not even in tumor cells). </w:t>
      </w:r>
    </w:p>
    <w:p w:rsidR="00E37701" w:rsidRPr="00710080" w:rsidRDefault="006E0137"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sz w:val="28"/>
          <w:szCs w:val="28"/>
        </w:rPr>
        <w:t>A frog</w:t>
      </w:r>
      <w:r w:rsidR="00E37701" w:rsidRPr="00710080">
        <w:rPr>
          <w:rFonts w:ascii="Times New Roman" w:hAnsi="Times New Roman" w:cs="Times New Roman"/>
          <w:sz w:val="28"/>
          <w:szCs w:val="28"/>
        </w:rPr>
        <w:t xml:space="preserve"> </w:t>
      </w:r>
      <w:r w:rsidRPr="00710080">
        <w:rPr>
          <w:rFonts w:ascii="Times New Roman" w:hAnsi="Times New Roman" w:cs="Times New Roman"/>
          <w:sz w:val="28"/>
          <w:szCs w:val="28"/>
        </w:rPr>
        <w:t>egg, for example, can divide into 37,000 cells in just 43 hours.</w:t>
      </w:r>
    </w:p>
    <w:p w:rsidR="006E0137" w:rsidRPr="00710080" w:rsidRDefault="006E0137"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sz w:val="28"/>
          <w:szCs w:val="28"/>
        </w:rPr>
        <w:t>Mitosis in cleavage-stage</w:t>
      </w:r>
      <w:r w:rsidR="00E37701" w:rsidRPr="00710080">
        <w:rPr>
          <w:rFonts w:ascii="Times New Roman" w:hAnsi="Times New Roman" w:cs="Times New Roman"/>
          <w:sz w:val="28"/>
          <w:szCs w:val="28"/>
        </w:rPr>
        <w:t xml:space="preserve"> </w:t>
      </w:r>
      <w:r w:rsidRPr="00710080">
        <w:rPr>
          <w:rFonts w:ascii="Times New Roman" w:hAnsi="Times New Roman" w:cs="Times New Roman"/>
          <w:i/>
          <w:iCs/>
          <w:sz w:val="28"/>
          <w:szCs w:val="28"/>
        </w:rPr>
        <w:t xml:space="preserve">Drosophila </w:t>
      </w:r>
      <w:r w:rsidRPr="00710080">
        <w:rPr>
          <w:rFonts w:ascii="Times New Roman" w:hAnsi="Times New Roman" w:cs="Times New Roman"/>
          <w:sz w:val="28"/>
          <w:szCs w:val="28"/>
        </w:rPr>
        <w:t>embryos occurs every 10 minutes for over 2 hours and in just 12 hours forms some</w:t>
      </w:r>
      <w:r w:rsidR="00E37701" w:rsidRPr="00710080">
        <w:rPr>
          <w:rFonts w:ascii="Times New Roman" w:hAnsi="Times New Roman" w:cs="Times New Roman"/>
          <w:sz w:val="28"/>
          <w:szCs w:val="28"/>
        </w:rPr>
        <w:t xml:space="preserve"> </w:t>
      </w:r>
      <w:r w:rsidRPr="00710080">
        <w:rPr>
          <w:rFonts w:ascii="Times New Roman" w:hAnsi="Times New Roman" w:cs="Times New Roman"/>
          <w:sz w:val="28"/>
          <w:szCs w:val="28"/>
        </w:rPr>
        <w:t>50,000 cells.</w:t>
      </w:r>
    </w:p>
    <w:p w:rsidR="006E0137" w:rsidRPr="00710080" w:rsidRDefault="006E0137"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sz w:val="28"/>
          <w:szCs w:val="28"/>
        </w:rPr>
        <w:t>This dramatic increase in cell</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number can be appreciated by comparing</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cleavage with other stages of development.</w:t>
      </w:r>
    </w:p>
    <w:p w:rsidR="006E0137" w:rsidRPr="00710080" w:rsidRDefault="006E0137"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sz w:val="28"/>
          <w:szCs w:val="28"/>
        </w:rPr>
        <w:t>One consequence of this rapid cell division is that the ratio of cytoplasmic to nuclear</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volume gets increasingly smaller as cleavage progresses. In many types of embryos (such as</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those of </w:t>
      </w:r>
      <w:proofErr w:type="spellStart"/>
      <w:r w:rsidRPr="00710080">
        <w:rPr>
          <w:rFonts w:ascii="Times New Roman" w:hAnsi="Times New Roman" w:cs="Times New Roman"/>
          <w:i/>
          <w:iCs/>
          <w:sz w:val="28"/>
          <w:szCs w:val="28"/>
        </w:rPr>
        <w:t>Xenopus</w:t>
      </w:r>
      <w:proofErr w:type="spellEnd"/>
      <w:r w:rsidRPr="00710080">
        <w:rPr>
          <w:rFonts w:ascii="Times New Roman" w:hAnsi="Times New Roman" w:cs="Times New Roman"/>
          <w:i/>
          <w:iCs/>
          <w:sz w:val="28"/>
          <w:szCs w:val="28"/>
        </w:rPr>
        <w:t xml:space="preserve"> </w:t>
      </w:r>
      <w:r w:rsidRPr="00710080">
        <w:rPr>
          <w:rFonts w:ascii="Times New Roman" w:hAnsi="Times New Roman" w:cs="Times New Roman"/>
          <w:sz w:val="28"/>
          <w:szCs w:val="28"/>
        </w:rPr>
        <w:t xml:space="preserve">and </w:t>
      </w:r>
      <w:r w:rsidRPr="00710080">
        <w:rPr>
          <w:rFonts w:ascii="Times New Roman" w:hAnsi="Times New Roman" w:cs="Times New Roman"/>
          <w:i/>
          <w:iCs/>
          <w:sz w:val="28"/>
          <w:szCs w:val="28"/>
        </w:rPr>
        <w:t xml:space="preserve">Drosophila, </w:t>
      </w:r>
      <w:r w:rsidRPr="00710080">
        <w:rPr>
          <w:rFonts w:ascii="Times New Roman" w:hAnsi="Times New Roman" w:cs="Times New Roman"/>
          <w:sz w:val="28"/>
          <w:szCs w:val="28"/>
        </w:rPr>
        <w:t xml:space="preserve">but not those of </w:t>
      </w:r>
      <w:r w:rsidRPr="00710080">
        <w:rPr>
          <w:rFonts w:ascii="Times New Roman" w:hAnsi="Times New Roman" w:cs="Times New Roman"/>
          <w:i/>
          <w:iCs/>
          <w:sz w:val="28"/>
          <w:szCs w:val="28"/>
        </w:rPr>
        <w:t xml:space="preserve">C. </w:t>
      </w:r>
      <w:proofErr w:type="spellStart"/>
      <w:r w:rsidRPr="00710080">
        <w:rPr>
          <w:rFonts w:ascii="Times New Roman" w:hAnsi="Times New Roman" w:cs="Times New Roman"/>
          <w:i/>
          <w:iCs/>
          <w:sz w:val="28"/>
          <w:szCs w:val="28"/>
        </w:rPr>
        <w:t>elegans</w:t>
      </w:r>
      <w:proofErr w:type="spellEnd"/>
      <w:r w:rsidRPr="00710080">
        <w:rPr>
          <w:rFonts w:ascii="Times New Roman" w:hAnsi="Times New Roman" w:cs="Times New Roman"/>
          <w:i/>
          <w:iCs/>
          <w:sz w:val="28"/>
          <w:szCs w:val="28"/>
        </w:rPr>
        <w:t xml:space="preserve"> </w:t>
      </w:r>
      <w:r w:rsidRPr="00710080">
        <w:rPr>
          <w:rFonts w:ascii="Times New Roman" w:hAnsi="Times New Roman" w:cs="Times New Roman"/>
          <w:sz w:val="28"/>
          <w:szCs w:val="28"/>
        </w:rPr>
        <w:t>or mammals), this decrease in the</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cytoplasmic to nuclear volume ratio is crucial in timing the activation of certain genes. For</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example, in the frog </w:t>
      </w:r>
      <w:proofErr w:type="spellStart"/>
      <w:r w:rsidRPr="00710080">
        <w:rPr>
          <w:rFonts w:ascii="Times New Roman" w:hAnsi="Times New Roman" w:cs="Times New Roman"/>
          <w:i/>
          <w:iCs/>
          <w:sz w:val="28"/>
          <w:szCs w:val="28"/>
        </w:rPr>
        <w:t>Xenopus</w:t>
      </w:r>
      <w:proofErr w:type="spellEnd"/>
      <w:r w:rsidRPr="00710080">
        <w:rPr>
          <w:rFonts w:ascii="Times New Roman" w:hAnsi="Times New Roman" w:cs="Times New Roman"/>
          <w:i/>
          <w:iCs/>
          <w:sz w:val="28"/>
          <w:szCs w:val="28"/>
        </w:rPr>
        <w:t xml:space="preserve"> </w:t>
      </w:r>
      <w:proofErr w:type="spellStart"/>
      <w:r w:rsidRPr="00710080">
        <w:rPr>
          <w:rFonts w:ascii="Times New Roman" w:hAnsi="Times New Roman" w:cs="Times New Roman"/>
          <w:i/>
          <w:iCs/>
          <w:sz w:val="28"/>
          <w:szCs w:val="28"/>
        </w:rPr>
        <w:t>laevis</w:t>
      </w:r>
      <w:proofErr w:type="spellEnd"/>
      <w:r w:rsidRPr="00710080">
        <w:rPr>
          <w:rFonts w:ascii="Times New Roman" w:hAnsi="Times New Roman" w:cs="Times New Roman"/>
          <w:i/>
          <w:iCs/>
          <w:sz w:val="28"/>
          <w:szCs w:val="28"/>
        </w:rPr>
        <w:t xml:space="preserve">, </w:t>
      </w:r>
      <w:r w:rsidRPr="00710080">
        <w:rPr>
          <w:rFonts w:ascii="Times New Roman" w:hAnsi="Times New Roman" w:cs="Times New Roman"/>
          <w:sz w:val="28"/>
          <w:szCs w:val="28"/>
        </w:rPr>
        <w:t>transcription of new messages is not activated until after 12</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divisions. At that time, the rate of cleavage decreases, the </w:t>
      </w:r>
      <w:proofErr w:type="spellStart"/>
      <w:r w:rsidRPr="00710080">
        <w:rPr>
          <w:rFonts w:ascii="Times New Roman" w:hAnsi="Times New Roman" w:cs="Times New Roman"/>
          <w:sz w:val="28"/>
          <w:szCs w:val="28"/>
        </w:rPr>
        <w:t>blastomeres</w:t>
      </w:r>
      <w:proofErr w:type="spellEnd"/>
      <w:r w:rsidRPr="00710080">
        <w:rPr>
          <w:rFonts w:ascii="Times New Roman" w:hAnsi="Times New Roman" w:cs="Times New Roman"/>
          <w:sz w:val="28"/>
          <w:szCs w:val="28"/>
        </w:rPr>
        <w:t xml:space="preserve"> become motile, and</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nuclear genes begin to be transcribed. This stage is called the </w:t>
      </w:r>
      <w:r w:rsidRPr="00710080">
        <w:rPr>
          <w:rFonts w:ascii="Times New Roman" w:hAnsi="Times New Roman" w:cs="Times New Roman"/>
          <w:b/>
          <w:bCs/>
          <w:sz w:val="28"/>
          <w:szCs w:val="28"/>
        </w:rPr>
        <w:t>mid-blastula transition</w:t>
      </w:r>
      <w:r w:rsidRPr="00710080">
        <w:rPr>
          <w:rFonts w:ascii="Times New Roman" w:hAnsi="Times New Roman" w:cs="Times New Roman"/>
          <w:sz w:val="28"/>
          <w:szCs w:val="28"/>
        </w:rPr>
        <w:t>. It is</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thought that some factor in the egg is being </w:t>
      </w:r>
      <w:r w:rsidRPr="00710080">
        <w:rPr>
          <w:rFonts w:ascii="Times New Roman" w:hAnsi="Times New Roman" w:cs="Times New Roman"/>
          <w:sz w:val="28"/>
          <w:szCs w:val="28"/>
        </w:rPr>
        <w:lastRenderedPageBreak/>
        <w:t>titrated by the newly made chromatin, because the</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time of this transition can be changed by experimentally altering the ratio of chromatin to</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cytoplasm in the cell (Newport and </w:t>
      </w:r>
      <w:proofErr w:type="spellStart"/>
      <w:r w:rsidRPr="00710080">
        <w:rPr>
          <w:rFonts w:ascii="Times New Roman" w:hAnsi="Times New Roman" w:cs="Times New Roman"/>
          <w:sz w:val="28"/>
          <w:szCs w:val="28"/>
        </w:rPr>
        <w:t>Kirschner</w:t>
      </w:r>
      <w:proofErr w:type="spellEnd"/>
      <w:r w:rsidRPr="00710080">
        <w:rPr>
          <w:rFonts w:ascii="Times New Roman" w:hAnsi="Times New Roman" w:cs="Times New Roman"/>
          <w:sz w:val="28"/>
          <w:szCs w:val="28"/>
        </w:rPr>
        <w:t xml:space="preserve"> 1982a</w:t>
      </w:r>
      <w:proofErr w:type="gramStart"/>
      <w:r w:rsidRPr="00710080">
        <w:rPr>
          <w:rFonts w:ascii="Times New Roman" w:hAnsi="Times New Roman" w:cs="Times New Roman"/>
          <w:sz w:val="28"/>
          <w:szCs w:val="28"/>
        </w:rPr>
        <w:t>,b</w:t>
      </w:r>
      <w:proofErr w:type="gramEnd"/>
      <w:r w:rsidRPr="00710080">
        <w:rPr>
          <w:rFonts w:ascii="Times New Roman" w:hAnsi="Times New Roman" w:cs="Times New Roman"/>
          <w:sz w:val="28"/>
          <w:szCs w:val="28"/>
        </w:rPr>
        <w:t>; Edgar et al. 1986). Thus, cleavage begins</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soon after fertilization and ends shortly after the stage when the embryo achieves a new balance</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between nucleus and cytoplasm.</w:t>
      </w:r>
    </w:p>
    <w:p w:rsidR="00833769" w:rsidRPr="00710080" w:rsidRDefault="00833769" w:rsidP="00710080">
      <w:pPr>
        <w:autoSpaceDE w:val="0"/>
        <w:autoSpaceDN w:val="0"/>
        <w:adjustRightInd w:val="0"/>
        <w:spacing w:after="0" w:line="360" w:lineRule="auto"/>
        <w:jc w:val="both"/>
        <w:rPr>
          <w:rFonts w:ascii="Times New Roman" w:hAnsi="Times New Roman" w:cs="Times New Roman"/>
          <w:sz w:val="28"/>
          <w:szCs w:val="28"/>
        </w:rPr>
      </w:pPr>
    </w:p>
    <w:p w:rsidR="006E0137" w:rsidRPr="00710080" w:rsidRDefault="006E0137" w:rsidP="00710080">
      <w:pPr>
        <w:autoSpaceDE w:val="0"/>
        <w:autoSpaceDN w:val="0"/>
        <w:adjustRightInd w:val="0"/>
        <w:spacing w:after="0" w:line="360" w:lineRule="auto"/>
        <w:jc w:val="both"/>
        <w:rPr>
          <w:rFonts w:ascii="Times New Roman" w:hAnsi="Times New Roman" w:cs="Times New Roman"/>
          <w:b/>
          <w:iCs/>
          <w:sz w:val="28"/>
          <w:szCs w:val="28"/>
          <w:u w:val="single"/>
        </w:rPr>
      </w:pPr>
      <w:r w:rsidRPr="00710080">
        <w:rPr>
          <w:rFonts w:ascii="Times New Roman" w:hAnsi="Times New Roman" w:cs="Times New Roman"/>
          <w:b/>
          <w:iCs/>
          <w:sz w:val="28"/>
          <w:szCs w:val="28"/>
          <w:u w:val="single"/>
        </w:rPr>
        <w:t>From fertilization to cleavage</w:t>
      </w:r>
      <w:r w:rsidR="009F25C2" w:rsidRPr="00710080">
        <w:rPr>
          <w:rFonts w:ascii="Times New Roman" w:hAnsi="Times New Roman" w:cs="Times New Roman"/>
          <w:b/>
          <w:iCs/>
          <w:sz w:val="28"/>
          <w:szCs w:val="28"/>
          <w:u w:val="single"/>
        </w:rPr>
        <w:t>:</w:t>
      </w:r>
    </w:p>
    <w:p w:rsidR="00833769" w:rsidRPr="00710080" w:rsidRDefault="00833769" w:rsidP="00710080">
      <w:pPr>
        <w:autoSpaceDE w:val="0"/>
        <w:autoSpaceDN w:val="0"/>
        <w:adjustRightInd w:val="0"/>
        <w:spacing w:after="0" w:line="360" w:lineRule="auto"/>
        <w:jc w:val="both"/>
        <w:rPr>
          <w:rFonts w:ascii="Times New Roman" w:hAnsi="Times New Roman" w:cs="Times New Roman"/>
          <w:b/>
          <w:iCs/>
          <w:sz w:val="28"/>
          <w:szCs w:val="28"/>
          <w:u w:val="single"/>
        </w:rPr>
      </w:pPr>
    </w:p>
    <w:p w:rsidR="001056B8" w:rsidRPr="00710080" w:rsidRDefault="006E0137"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sz w:val="28"/>
          <w:szCs w:val="28"/>
        </w:rPr>
        <w:t xml:space="preserve">The transition from fertilization to cleavage is caused by the activation of </w:t>
      </w:r>
      <w:r w:rsidRPr="00710080">
        <w:rPr>
          <w:rFonts w:ascii="Times New Roman" w:hAnsi="Times New Roman" w:cs="Times New Roman"/>
          <w:b/>
          <w:bCs/>
          <w:sz w:val="28"/>
          <w:szCs w:val="28"/>
        </w:rPr>
        <w:t>mitosis</w:t>
      </w:r>
      <w:r w:rsidR="00732045" w:rsidRPr="00710080">
        <w:rPr>
          <w:rFonts w:ascii="Times New Roman" w:hAnsi="Times New Roman" w:cs="Times New Roman"/>
          <w:b/>
          <w:bCs/>
          <w:sz w:val="28"/>
          <w:szCs w:val="28"/>
        </w:rPr>
        <w:t xml:space="preserve"> </w:t>
      </w:r>
      <w:r w:rsidRPr="00710080">
        <w:rPr>
          <w:rFonts w:ascii="Times New Roman" w:hAnsi="Times New Roman" w:cs="Times New Roman"/>
          <w:b/>
          <w:bCs/>
          <w:sz w:val="28"/>
          <w:szCs w:val="28"/>
        </w:rPr>
        <w:t xml:space="preserve">promoting factor </w:t>
      </w:r>
      <w:r w:rsidRPr="00710080">
        <w:rPr>
          <w:rFonts w:ascii="Times New Roman" w:hAnsi="Times New Roman" w:cs="Times New Roman"/>
          <w:sz w:val="28"/>
          <w:szCs w:val="28"/>
        </w:rPr>
        <w:t>(</w:t>
      </w:r>
      <w:r w:rsidRPr="00710080">
        <w:rPr>
          <w:rFonts w:ascii="Times New Roman" w:hAnsi="Times New Roman" w:cs="Times New Roman"/>
          <w:b/>
          <w:bCs/>
          <w:sz w:val="28"/>
          <w:szCs w:val="28"/>
        </w:rPr>
        <w:t>MPF</w:t>
      </w:r>
      <w:r w:rsidRPr="00710080">
        <w:rPr>
          <w:rFonts w:ascii="Times New Roman" w:hAnsi="Times New Roman" w:cs="Times New Roman"/>
          <w:sz w:val="28"/>
          <w:szCs w:val="28"/>
        </w:rPr>
        <w:t>). MPF was first discovered as the major factor responsible for the</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resumption of meiotic cell divisions in the ovulated frog egg. It continues to play a role after</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fertilization, regulating the biphasic cell cycle of early </w:t>
      </w:r>
      <w:proofErr w:type="spellStart"/>
      <w:r w:rsidRPr="00710080">
        <w:rPr>
          <w:rFonts w:ascii="Times New Roman" w:hAnsi="Times New Roman" w:cs="Times New Roman"/>
          <w:sz w:val="28"/>
          <w:szCs w:val="28"/>
        </w:rPr>
        <w:t>blastomeres</w:t>
      </w:r>
      <w:proofErr w:type="spellEnd"/>
      <w:r w:rsidRPr="00710080">
        <w:rPr>
          <w:rFonts w:ascii="Times New Roman" w:hAnsi="Times New Roman" w:cs="Times New Roman"/>
          <w:sz w:val="28"/>
          <w:szCs w:val="28"/>
        </w:rPr>
        <w:t xml:space="preserve">. </w:t>
      </w:r>
      <w:proofErr w:type="spellStart"/>
      <w:r w:rsidRPr="00710080">
        <w:rPr>
          <w:rFonts w:ascii="Times New Roman" w:hAnsi="Times New Roman" w:cs="Times New Roman"/>
          <w:sz w:val="28"/>
          <w:szCs w:val="28"/>
        </w:rPr>
        <w:t>Blastomeres</w:t>
      </w:r>
      <w:proofErr w:type="spellEnd"/>
      <w:r w:rsidRPr="00710080">
        <w:rPr>
          <w:rFonts w:ascii="Times New Roman" w:hAnsi="Times New Roman" w:cs="Times New Roman"/>
          <w:sz w:val="28"/>
          <w:szCs w:val="28"/>
        </w:rPr>
        <w:t xml:space="preserve"> generally</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progress through a cell cycle consisting of just two steps: M (mitosis) and S (DNA synthesis).</w:t>
      </w:r>
    </w:p>
    <w:p w:rsidR="006E0137" w:rsidRPr="00710080" w:rsidRDefault="006E0137"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sz w:val="28"/>
          <w:szCs w:val="28"/>
        </w:rPr>
        <w:t xml:space="preserve"> Gerhart and co-workers (1984) showed that MPF undergoes cyclical changes in its</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level of activity in mitotic cells. The MPF activity of early </w:t>
      </w:r>
      <w:proofErr w:type="spellStart"/>
      <w:r w:rsidRPr="00710080">
        <w:rPr>
          <w:rFonts w:ascii="Times New Roman" w:hAnsi="Times New Roman" w:cs="Times New Roman"/>
          <w:sz w:val="28"/>
          <w:szCs w:val="28"/>
        </w:rPr>
        <w:t>blastomeres</w:t>
      </w:r>
      <w:proofErr w:type="spellEnd"/>
      <w:r w:rsidRPr="00710080">
        <w:rPr>
          <w:rFonts w:ascii="Times New Roman" w:hAnsi="Times New Roman" w:cs="Times New Roman"/>
          <w:sz w:val="28"/>
          <w:szCs w:val="28"/>
        </w:rPr>
        <w:t xml:space="preserve"> is highest during M and</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undetectable during S. Newport and </w:t>
      </w:r>
      <w:proofErr w:type="spellStart"/>
      <w:r w:rsidRPr="00710080">
        <w:rPr>
          <w:rFonts w:ascii="Times New Roman" w:hAnsi="Times New Roman" w:cs="Times New Roman"/>
          <w:sz w:val="28"/>
          <w:szCs w:val="28"/>
        </w:rPr>
        <w:t>Kirschner</w:t>
      </w:r>
      <w:proofErr w:type="spellEnd"/>
      <w:r w:rsidRPr="00710080">
        <w:rPr>
          <w:rFonts w:ascii="Times New Roman" w:hAnsi="Times New Roman" w:cs="Times New Roman"/>
          <w:sz w:val="28"/>
          <w:szCs w:val="28"/>
        </w:rPr>
        <w:t xml:space="preserve"> (1984) demonstrated that DNA replication (S) and</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mitosis (M) are driven solely by the gain and loss of MPF activity. Cleaving cells can be</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experimentally trapped in S phase by incubating them in an inhibitor of protein synthesis. When</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MPF is microinjected into these cells, they enter M. Their nuclear envelope breaks down and</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their chromatin condenses into chromosomes. After an hour, MPF is degraded and the</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chromosomes return to S phase.</w:t>
      </w:r>
    </w:p>
    <w:p w:rsidR="00732045" w:rsidRPr="00710080" w:rsidRDefault="00732045" w:rsidP="00710080">
      <w:pPr>
        <w:autoSpaceDE w:val="0"/>
        <w:autoSpaceDN w:val="0"/>
        <w:adjustRightInd w:val="0"/>
        <w:spacing w:after="0" w:line="360" w:lineRule="auto"/>
        <w:jc w:val="both"/>
        <w:rPr>
          <w:rFonts w:ascii="Times New Roman" w:hAnsi="Times New Roman" w:cs="Times New Roman"/>
          <w:sz w:val="28"/>
          <w:szCs w:val="28"/>
        </w:rPr>
      </w:pPr>
    </w:p>
    <w:p w:rsidR="001056B8" w:rsidRPr="00710080" w:rsidRDefault="001056B8" w:rsidP="00710080">
      <w:pPr>
        <w:autoSpaceDE w:val="0"/>
        <w:autoSpaceDN w:val="0"/>
        <w:adjustRightInd w:val="0"/>
        <w:spacing w:after="0" w:line="360" w:lineRule="auto"/>
        <w:jc w:val="both"/>
        <w:rPr>
          <w:rFonts w:ascii="Times New Roman" w:hAnsi="Times New Roman" w:cs="Times New Roman"/>
          <w:b/>
          <w:sz w:val="28"/>
          <w:szCs w:val="28"/>
        </w:rPr>
      </w:pPr>
    </w:p>
    <w:p w:rsidR="001056B8" w:rsidRPr="00710080" w:rsidRDefault="001056B8" w:rsidP="00710080">
      <w:pPr>
        <w:autoSpaceDE w:val="0"/>
        <w:autoSpaceDN w:val="0"/>
        <w:adjustRightInd w:val="0"/>
        <w:spacing w:after="0" w:line="360" w:lineRule="auto"/>
        <w:jc w:val="both"/>
        <w:rPr>
          <w:rFonts w:ascii="Times New Roman" w:hAnsi="Times New Roman" w:cs="Times New Roman"/>
          <w:b/>
          <w:sz w:val="28"/>
          <w:szCs w:val="28"/>
        </w:rPr>
      </w:pPr>
    </w:p>
    <w:p w:rsidR="00D64A4E" w:rsidRDefault="00D64A4E" w:rsidP="00710080">
      <w:pPr>
        <w:autoSpaceDE w:val="0"/>
        <w:autoSpaceDN w:val="0"/>
        <w:adjustRightInd w:val="0"/>
        <w:spacing w:after="0" w:line="360" w:lineRule="auto"/>
        <w:jc w:val="both"/>
        <w:rPr>
          <w:rFonts w:ascii="Times New Roman" w:hAnsi="Times New Roman" w:cs="Times New Roman"/>
          <w:b/>
          <w:sz w:val="28"/>
          <w:szCs w:val="28"/>
        </w:rPr>
      </w:pPr>
    </w:p>
    <w:p w:rsidR="00D64A4E" w:rsidRDefault="00D64A4E" w:rsidP="00710080">
      <w:pPr>
        <w:autoSpaceDE w:val="0"/>
        <w:autoSpaceDN w:val="0"/>
        <w:adjustRightInd w:val="0"/>
        <w:spacing w:after="0" w:line="360" w:lineRule="auto"/>
        <w:jc w:val="both"/>
        <w:rPr>
          <w:rFonts w:ascii="Times New Roman" w:hAnsi="Times New Roman" w:cs="Times New Roman"/>
          <w:b/>
          <w:sz w:val="28"/>
          <w:szCs w:val="28"/>
        </w:rPr>
      </w:pPr>
    </w:p>
    <w:p w:rsidR="00732045" w:rsidRPr="00710080" w:rsidRDefault="006E0137" w:rsidP="00710080">
      <w:pPr>
        <w:autoSpaceDE w:val="0"/>
        <w:autoSpaceDN w:val="0"/>
        <w:adjustRightInd w:val="0"/>
        <w:spacing w:after="0" w:line="360" w:lineRule="auto"/>
        <w:jc w:val="both"/>
        <w:rPr>
          <w:rFonts w:ascii="Times New Roman" w:hAnsi="Times New Roman" w:cs="Times New Roman"/>
          <w:b/>
          <w:sz w:val="28"/>
          <w:szCs w:val="28"/>
        </w:rPr>
      </w:pPr>
      <w:r w:rsidRPr="00710080">
        <w:rPr>
          <w:rFonts w:ascii="Times New Roman" w:hAnsi="Times New Roman" w:cs="Times New Roman"/>
          <w:b/>
          <w:sz w:val="28"/>
          <w:szCs w:val="28"/>
        </w:rPr>
        <w:lastRenderedPageBreak/>
        <w:t>What causes this cyclic activity of MPF?</w:t>
      </w:r>
    </w:p>
    <w:p w:rsidR="009F25C2" w:rsidRPr="00710080" w:rsidRDefault="006E0137"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sz w:val="28"/>
          <w:szCs w:val="28"/>
        </w:rPr>
        <w:t xml:space="preserve"> </w:t>
      </w:r>
    </w:p>
    <w:p w:rsidR="006E0137" w:rsidRPr="00710080" w:rsidRDefault="006E0137"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sz w:val="28"/>
          <w:szCs w:val="28"/>
        </w:rPr>
        <w:t>Mitosis-promoting factor contains two subunits.</w:t>
      </w:r>
    </w:p>
    <w:p w:rsidR="006E0137" w:rsidRPr="00710080" w:rsidRDefault="006E0137"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sz w:val="28"/>
          <w:szCs w:val="28"/>
        </w:rPr>
        <w:t xml:space="preserve">The large subunit is called </w:t>
      </w:r>
      <w:r w:rsidRPr="00710080">
        <w:rPr>
          <w:rFonts w:ascii="Times New Roman" w:hAnsi="Times New Roman" w:cs="Times New Roman"/>
          <w:b/>
          <w:bCs/>
          <w:sz w:val="28"/>
          <w:szCs w:val="28"/>
        </w:rPr>
        <w:t>cyclin B</w:t>
      </w:r>
      <w:r w:rsidRPr="00710080">
        <w:rPr>
          <w:rFonts w:ascii="Times New Roman" w:hAnsi="Times New Roman" w:cs="Times New Roman"/>
          <w:sz w:val="28"/>
          <w:szCs w:val="28"/>
        </w:rPr>
        <w:t>. It is this component that shows a periodic behavior,</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accumulating during S and then being degraded after the cells have reached M (Evans et al. 1983;</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Swenson et al. 1986). Cyclin B is often encoded by mRNAs stored in the oocyte cytoplasm, and</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if the translation of this message is specifically inhibited, the cell will not enter mitosis (</w:t>
      </w:r>
      <w:proofErr w:type="spellStart"/>
      <w:r w:rsidRPr="00710080">
        <w:rPr>
          <w:rFonts w:ascii="Times New Roman" w:hAnsi="Times New Roman" w:cs="Times New Roman"/>
          <w:sz w:val="28"/>
          <w:szCs w:val="28"/>
        </w:rPr>
        <w:t>Minshull</w:t>
      </w:r>
      <w:proofErr w:type="spellEnd"/>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et al. 1989). The presence of cyclin B depends upon its synthesis and its degradation. Cyclin B</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regulates the small subunit of MPF, the </w:t>
      </w:r>
      <w:r w:rsidRPr="00710080">
        <w:rPr>
          <w:rFonts w:ascii="Times New Roman" w:hAnsi="Times New Roman" w:cs="Times New Roman"/>
          <w:b/>
          <w:bCs/>
          <w:sz w:val="28"/>
          <w:szCs w:val="28"/>
        </w:rPr>
        <w:t>cyclin-dependent kinase</w:t>
      </w:r>
      <w:r w:rsidRPr="00710080">
        <w:rPr>
          <w:rFonts w:ascii="Times New Roman" w:hAnsi="Times New Roman" w:cs="Times New Roman"/>
          <w:sz w:val="28"/>
          <w:szCs w:val="28"/>
        </w:rPr>
        <w:t>.</w:t>
      </w:r>
    </w:p>
    <w:p w:rsidR="006E0137" w:rsidRPr="00710080" w:rsidRDefault="006E0137"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sz w:val="28"/>
          <w:szCs w:val="28"/>
        </w:rPr>
        <w:t>This kinase activates mitosis by phosphorylating several target proteins, including</w:t>
      </w:r>
      <w:r w:rsidR="00732045"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histones, the nuclear envelope </w:t>
      </w:r>
      <w:proofErr w:type="spellStart"/>
      <w:r w:rsidRPr="00710080">
        <w:rPr>
          <w:rFonts w:ascii="Times New Roman" w:hAnsi="Times New Roman" w:cs="Times New Roman"/>
          <w:sz w:val="28"/>
          <w:szCs w:val="28"/>
        </w:rPr>
        <w:t>lamin</w:t>
      </w:r>
      <w:proofErr w:type="spellEnd"/>
      <w:r w:rsidRPr="00710080">
        <w:rPr>
          <w:rFonts w:ascii="Times New Roman" w:hAnsi="Times New Roman" w:cs="Times New Roman"/>
          <w:sz w:val="28"/>
          <w:szCs w:val="28"/>
        </w:rPr>
        <w:t xml:space="preserve"> proteins, and the regulatory subunit of cytoplasmic myosin.</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This brings about chromatin condensation, nuclear envelope </w:t>
      </w:r>
      <w:proofErr w:type="spellStart"/>
      <w:r w:rsidRPr="00710080">
        <w:rPr>
          <w:rFonts w:ascii="Times New Roman" w:hAnsi="Times New Roman" w:cs="Times New Roman"/>
          <w:sz w:val="28"/>
          <w:szCs w:val="28"/>
        </w:rPr>
        <w:t>depolymerization</w:t>
      </w:r>
      <w:proofErr w:type="spellEnd"/>
      <w:r w:rsidRPr="00710080">
        <w:rPr>
          <w:rFonts w:ascii="Times New Roman" w:hAnsi="Times New Roman" w:cs="Times New Roman"/>
          <w:sz w:val="28"/>
          <w:szCs w:val="28"/>
        </w:rPr>
        <w:t>, and the</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organization of the mitotic spindle.</w:t>
      </w:r>
    </w:p>
    <w:p w:rsidR="001056B8" w:rsidRPr="00710080" w:rsidRDefault="001056B8" w:rsidP="00710080">
      <w:pPr>
        <w:autoSpaceDE w:val="0"/>
        <w:autoSpaceDN w:val="0"/>
        <w:adjustRightInd w:val="0"/>
        <w:spacing w:after="0" w:line="360" w:lineRule="auto"/>
        <w:jc w:val="both"/>
        <w:rPr>
          <w:rFonts w:ascii="Times New Roman" w:hAnsi="Times New Roman" w:cs="Times New Roman"/>
          <w:sz w:val="28"/>
          <w:szCs w:val="28"/>
        </w:rPr>
      </w:pPr>
    </w:p>
    <w:p w:rsidR="00A74831" w:rsidRPr="00710080" w:rsidRDefault="00A74831"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noProof/>
          <w:sz w:val="28"/>
          <w:szCs w:val="28"/>
        </w:rPr>
        <w:drawing>
          <wp:inline distT="0" distB="0" distL="0" distR="0" wp14:anchorId="3C567298" wp14:editId="5B76F2B4">
            <wp:extent cx="6172200" cy="34956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lum bright="-20000"/>
                    </a:blip>
                    <a:srcRect/>
                    <a:stretch>
                      <a:fillRect/>
                    </a:stretch>
                  </pic:blipFill>
                  <pic:spPr bwMode="auto">
                    <a:xfrm>
                      <a:off x="0" y="0"/>
                      <a:ext cx="6176146" cy="3497910"/>
                    </a:xfrm>
                    <a:prstGeom prst="rect">
                      <a:avLst/>
                    </a:prstGeom>
                    <a:noFill/>
                    <a:ln w="9525">
                      <a:noFill/>
                      <a:miter lim="800000"/>
                      <a:headEnd/>
                      <a:tailEnd/>
                    </a:ln>
                  </pic:spPr>
                </pic:pic>
              </a:graphicData>
            </a:graphic>
          </wp:inline>
        </w:drawing>
      </w:r>
    </w:p>
    <w:p w:rsidR="00A74831" w:rsidRPr="00710080" w:rsidRDefault="00A74831" w:rsidP="00710080">
      <w:pPr>
        <w:autoSpaceDE w:val="0"/>
        <w:autoSpaceDN w:val="0"/>
        <w:adjustRightInd w:val="0"/>
        <w:spacing w:after="0" w:line="360" w:lineRule="auto"/>
        <w:jc w:val="both"/>
        <w:rPr>
          <w:rFonts w:ascii="Times New Roman" w:hAnsi="Times New Roman" w:cs="Times New Roman"/>
          <w:sz w:val="28"/>
          <w:szCs w:val="28"/>
        </w:rPr>
      </w:pPr>
    </w:p>
    <w:p w:rsidR="006E0137" w:rsidRPr="00710080" w:rsidRDefault="006E0137"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sz w:val="28"/>
          <w:szCs w:val="28"/>
        </w:rPr>
        <w:t>Without cyclin, the cyclin-dependent kinase will not function. The presence of cyclin is</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controlled by several proteins that ensure its periodic synthesis and degradation. In most species</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studied, the regulators of cyclin (and thus, of MPF) are stored in the egg cytoplasm. Therefore,</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the cell cycle is independent of the nuclear genome for numerous cell divisions. These early</w:t>
      </w:r>
      <w:r w:rsidR="009F25C2" w:rsidRPr="00710080">
        <w:rPr>
          <w:rFonts w:ascii="Times New Roman" w:hAnsi="Times New Roman" w:cs="Times New Roman"/>
          <w:sz w:val="28"/>
          <w:szCs w:val="28"/>
        </w:rPr>
        <w:t xml:space="preserve"> </w:t>
      </w:r>
      <w:r w:rsidRPr="00710080">
        <w:rPr>
          <w:rFonts w:ascii="Times New Roman" w:hAnsi="Times New Roman" w:cs="Times New Roman"/>
          <w:sz w:val="28"/>
          <w:szCs w:val="28"/>
        </w:rPr>
        <w:t>divisions tend to be rapid and synchronous. However, as the cytoplasmic components are used</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up, the nucleus begins to synthesize them. The embryo now enters the mid-blastula transition, in</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which several new phenomena are added to the biphasic cell divisions of the embryo. First, the</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growth stages (G1 and G2) are added to the cell cycle, permitting the cells to grow. Before this</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time, the egg cytoplasm was being divided into smaller and smaller cells, but the total volume of</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the organism remained unchanged. </w:t>
      </w:r>
      <w:proofErr w:type="spellStart"/>
      <w:r w:rsidRPr="00710080">
        <w:rPr>
          <w:rFonts w:ascii="Times New Roman" w:hAnsi="Times New Roman" w:cs="Times New Roman"/>
          <w:i/>
          <w:iCs/>
          <w:sz w:val="28"/>
          <w:szCs w:val="28"/>
        </w:rPr>
        <w:t>Xenopus</w:t>
      </w:r>
      <w:proofErr w:type="spellEnd"/>
      <w:r w:rsidRPr="00710080">
        <w:rPr>
          <w:rFonts w:ascii="Times New Roman" w:hAnsi="Times New Roman" w:cs="Times New Roman"/>
          <w:i/>
          <w:iCs/>
          <w:sz w:val="28"/>
          <w:szCs w:val="28"/>
        </w:rPr>
        <w:t xml:space="preserve"> </w:t>
      </w:r>
      <w:r w:rsidRPr="00710080">
        <w:rPr>
          <w:rFonts w:ascii="Times New Roman" w:hAnsi="Times New Roman" w:cs="Times New Roman"/>
          <w:sz w:val="28"/>
          <w:szCs w:val="28"/>
        </w:rPr>
        <w:t>embryos add those phases to the cell cycle shortly</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after the twelfth cleavage. </w:t>
      </w:r>
      <w:r w:rsidRPr="00710080">
        <w:rPr>
          <w:rFonts w:ascii="Times New Roman" w:hAnsi="Times New Roman" w:cs="Times New Roman"/>
          <w:i/>
          <w:iCs/>
          <w:sz w:val="28"/>
          <w:szCs w:val="28"/>
        </w:rPr>
        <w:t xml:space="preserve">Drosophila </w:t>
      </w:r>
      <w:r w:rsidRPr="00710080">
        <w:rPr>
          <w:rFonts w:ascii="Times New Roman" w:hAnsi="Times New Roman" w:cs="Times New Roman"/>
          <w:sz w:val="28"/>
          <w:szCs w:val="28"/>
        </w:rPr>
        <w:t>adds G2 during cycle 14 and G1 during cycle 17 (Newport</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and </w:t>
      </w:r>
      <w:proofErr w:type="spellStart"/>
      <w:r w:rsidRPr="00710080">
        <w:rPr>
          <w:rFonts w:ascii="Times New Roman" w:hAnsi="Times New Roman" w:cs="Times New Roman"/>
          <w:sz w:val="28"/>
          <w:szCs w:val="28"/>
        </w:rPr>
        <w:t>Kirschner</w:t>
      </w:r>
      <w:proofErr w:type="spellEnd"/>
      <w:r w:rsidRPr="00710080">
        <w:rPr>
          <w:rFonts w:ascii="Times New Roman" w:hAnsi="Times New Roman" w:cs="Times New Roman"/>
          <w:sz w:val="28"/>
          <w:szCs w:val="28"/>
        </w:rPr>
        <w:t xml:space="preserve"> 1982a; Edgar et al. 1986). Second, the synchronicity of cell division is lost, as</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different cells synthesize different regulators of MPF. Third, new mRNAs are transcribed. Many</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of these messages encode proteins that will become necessary for gastrulation. If transcription is</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blocked, cell division will occur at normal rates and at normal times in many species, but the</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embryo will not be able to initiate gastrulation.</w:t>
      </w:r>
    </w:p>
    <w:p w:rsidR="0075617D" w:rsidRPr="00710080" w:rsidRDefault="0075617D" w:rsidP="00710080">
      <w:pPr>
        <w:autoSpaceDE w:val="0"/>
        <w:autoSpaceDN w:val="0"/>
        <w:adjustRightInd w:val="0"/>
        <w:spacing w:after="0" w:line="360" w:lineRule="auto"/>
        <w:jc w:val="both"/>
        <w:rPr>
          <w:rFonts w:ascii="Times New Roman" w:hAnsi="Times New Roman" w:cs="Times New Roman"/>
          <w:sz w:val="28"/>
          <w:szCs w:val="28"/>
        </w:rPr>
      </w:pPr>
    </w:p>
    <w:p w:rsidR="006E0137" w:rsidRPr="00710080" w:rsidRDefault="006E0137" w:rsidP="00710080">
      <w:pPr>
        <w:autoSpaceDE w:val="0"/>
        <w:autoSpaceDN w:val="0"/>
        <w:adjustRightInd w:val="0"/>
        <w:spacing w:after="0" w:line="360" w:lineRule="auto"/>
        <w:jc w:val="both"/>
        <w:rPr>
          <w:rFonts w:ascii="Times New Roman" w:hAnsi="Times New Roman" w:cs="Times New Roman"/>
          <w:b/>
          <w:iCs/>
          <w:sz w:val="28"/>
          <w:szCs w:val="28"/>
          <w:u w:val="single"/>
        </w:rPr>
      </w:pPr>
      <w:r w:rsidRPr="00710080">
        <w:rPr>
          <w:rFonts w:ascii="Times New Roman" w:hAnsi="Times New Roman" w:cs="Times New Roman"/>
          <w:b/>
          <w:iCs/>
          <w:sz w:val="28"/>
          <w:szCs w:val="28"/>
          <w:u w:val="single"/>
        </w:rPr>
        <w:t>The cy</w:t>
      </w:r>
      <w:r w:rsidR="005F5B42">
        <w:rPr>
          <w:rFonts w:ascii="Times New Roman" w:hAnsi="Times New Roman" w:cs="Times New Roman"/>
          <w:b/>
          <w:iCs/>
          <w:sz w:val="28"/>
          <w:szCs w:val="28"/>
          <w:u w:val="single"/>
        </w:rPr>
        <w:t>toskeletal mechanisms of cleavage:</w:t>
      </w:r>
    </w:p>
    <w:p w:rsidR="0075617D" w:rsidRPr="00710080" w:rsidRDefault="0075617D" w:rsidP="00710080">
      <w:pPr>
        <w:autoSpaceDE w:val="0"/>
        <w:autoSpaceDN w:val="0"/>
        <w:adjustRightInd w:val="0"/>
        <w:spacing w:after="0" w:line="360" w:lineRule="auto"/>
        <w:jc w:val="both"/>
        <w:rPr>
          <w:rFonts w:ascii="Times New Roman" w:hAnsi="Times New Roman" w:cs="Times New Roman"/>
          <w:b/>
          <w:iCs/>
          <w:sz w:val="28"/>
          <w:szCs w:val="28"/>
          <w:u w:val="single"/>
        </w:rPr>
      </w:pPr>
    </w:p>
    <w:p w:rsidR="00B02BE8" w:rsidRPr="00B02BE8" w:rsidRDefault="00C01733" w:rsidP="00B02BE8">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pict>
          <v:shapetype id="_x0000_t32" coordsize="21600,21600" o:spt="32" o:oned="t" path="m,l21600,21600e" filled="f">
            <v:path arrowok="t" fillok="f" o:connecttype="none"/>
            <o:lock v:ext="edit" shapetype="t"/>
          </v:shapetype>
          <v:shape id="_x0000_s1027" type="#_x0000_t32" style="position:absolute;left:0;text-align:left;margin-left:256.05pt;margin-top:16.2pt;width:.5pt;height:20.45pt;z-index:251658240" o:connectortype="straight">
            <v:stroke endarrow="block"/>
          </v:shape>
        </w:pict>
      </w:r>
      <w:r w:rsidR="00B02BE8" w:rsidRPr="00B02BE8">
        <w:rPr>
          <w:rFonts w:ascii="Times New Roman" w:hAnsi="Times New Roman" w:cs="Times New Roman"/>
          <w:b/>
          <w:sz w:val="28"/>
          <w:szCs w:val="28"/>
        </w:rPr>
        <w:t>Cleavage</w:t>
      </w:r>
    </w:p>
    <w:p w:rsidR="00B02BE8" w:rsidRPr="00B02BE8" w:rsidRDefault="00C01733" w:rsidP="00710080">
      <w:p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rPr>
        <w:pict>
          <v:shape id="_x0000_s1028" type="#_x0000_t32" style="position:absolute;left:0;text-align:left;margin-left:184.05pt;margin-top:16.8pt;width:156.9pt;height:0;z-index:251659264" o:connectortype="straight">
            <v:stroke startarrow="block" endarrow="block"/>
          </v:shape>
        </w:pict>
      </w:r>
      <w:r w:rsidR="00B02BE8" w:rsidRPr="00B02BE8">
        <w:rPr>
          <w:rFonts w:ascii="Times New Roman" w:hAnsi="Times New Roman" w:cs="Times New Roman"/>
          <w:b/>
          <w:sz w:val="28"/>
          <w:szCs w:val="28"/>
        </w:rPr>
        <w:t xml:space="preserve">                    </w:t>
      </w:r>
    </w:p>
    <w:p w:rsidR="00B02BE8" w:rsidRPr="00B02BE8" w:rsidRDefault="00B02BE8" w:rsidP="00710080">
      <w:pPr>
        <w:autoSpaceDE w:val="0"/>
        <w:autoSpaceDN w:val="0"/>
        <w:adjustRightInd w:val="0"/>
        <w:spacing w:after="0" w:line="360" w:lineRule="auto"/>
        <w:jc w:val="both"/>
        <w:rPr>
          <w:rFonts w:ascii="Times New Roman" w:hAnsi="Times New Roman" w:cs="Times New Roman"/>
          <w:b/>
          <w:sz w:val="28"/>
          <w:szCs w:val="28"/>
        </w:rPr>
      </w:pPr>
      <w:r w:rsidRPr="00B02BE8">
        <w:rPr>
          <w:rFonts w:ascii="Times New Roman" w:hAnsi="Times New Roman" w:cs="Times New Roman"/>
          <w:b/>
          <w:sz w:val="28"/>
          <w:szCs w:val="28"/>
        </w:rPr>
        <w:t xml:space="preserve">                                </w:t>
      </w:r>
      <w:proofErr w:type="spellStart"/>
      <w:r w:rsidRPr="00B02BE8">
        <w:rPr>
          <w:rFonts w:ascii="Times New Roman" w:hAnsi="Times New Roman" w:cs="Times New Roman"/>
          <w:b/>
          <w:sz w:val="28"/>
          <w:szCs w:val="28"/>
        </w:rPr>
        <w:t>Karyokinesis</w:t>
      </w:r>
      <w:proofErr w:type="spellEnd"/>
      <w:r w:rsidRPr="00B02BE8">
        <w:rPr>
          <w:rFonts w:ascii="Times New Roman" w:hAnsi="Times New Roman" w:cs="Times New Roman"/>
          <w:b/>
          <w:sz w:val="28"/>
          <w:szCs w:val="28"/>
        </w:rPr>
        <w:t xml:space="preserve">                                     Cytokinesis</w:t>
      </w:r>
    </w:p>
    <w:p w:rsidR="00B02BE8" w:rsidRPr="00B02BE8" w:rsidRDefault="00B02BE8" w:rsidP="00710080">
      <w:pPr>
        <w:autoSpaceDE w:val="0"/>
        <w:autoSpaceDN w:val="0"/>
        <w:adjustRightInd w:val="0"/>
        <w:spacing w:after="0" w:line="360" w:lineRule="auto"/>
        <w:jc w:val="both"/>
        <w:rPr>
          <w:rFonts w:ascii="Times New Roman" w:hAnsi="Times New Roman" w:cs="Times New Roman"/>
          <w:b/>
          <w:sz w:val="28"/>
          <w:szCs w:val="28"/>
        </w:rPr>
      </w:pPr>
      <w:r w:rsidRPr="00B02BE8">
        <w:rPr>
          <w:rFonts w:ascii="Times New Roman" w:hAnsi="Times New Roman" w:cs="Times New Roman"/>
          <w:b/>
          <w:sz w:val="28"/>
          <w:szCs w:val="28"/>
        </w:rPr>
        <w:t xml:space="preserve">          Apparatus: Mitotic spindle</w:t>
      </w:r>
      <w:r w:rsidRPr="00B02BE8">
        <w:rPr>
          <w:rFonts w:ascii="Times New Roman" w:hAnsi="Times New Roman" w:cs="Times New Roman"/>
          <w:b/>
          <w:sz w:val="28"/>
          <w:szCs w:val="28"/>
        </w:rPr>
        <w:tab/>
      </w:r>
      <w:r w:rsidRPr="00B02BE8">
        <w:rPr>
          <w:rFonts w:ascii="Times New Roman" w:hAnsi="Times New Roman" w:cs="Times New Roman"/>
          <w:b/>
          <w:sz w:val="28"/>
          <w:szCs w:val="28"/>
        </w:rPr>
        <w:tab/>
      </w:r>
      <w:r w:rsidRPr="00B02BE8">
        <w:rPr>
          <w:rFonts w:ascii="Times New Roman" w:hAnsi="Times New Roman" w:cs="Times New Roman"/>
          <w:b/>
          <w:sz w:val="28"/>
          <w:szCs w:val="28"/>
        </w:rPr>
        <w:tab/>
      </w:r>
      <w:r w:rsidRPr="00B02BE8">
        <w:rPr>
          <w:rFonts w:ascii="Times New Roman" w:hAnsi="Times New Roman" w:cs="Times New Roman"/>
          <w:b/>
          <w:sz w:val="28"/>
          <w:szCs w:val="28"/>
        </w:rPr>
        <w:tab/>
      </w:r>
      <w:proofErr w:type="gramStart"/>
      <w:r w:rsidRPr="00B02BE8">
        <w:rPr>
          <w:rFonts w:ascii="Times New Roman" w:hAnsi="Times New Roman" w:cs="Times New Roman"/>
          <w:b/>
          <w:sz w:val="28"/>
          <w:szCs w:val="28"/>
        </w:rPr>
        <w:t>Contractile</w:t>
      </w:r>
      <w:proofErr w:type="gramEnd"/>
      <w:r w:rsidRPr="00B02BE8">
        <w:rPr>
          <w:rFonts w:ascii="Times New Roman" w:hAnsi="Times New Roman" w:cs="Times New Roman"/>
          <w:b/>
          <w:sz w:val="28"/>
          <w:szCs w:val="28"/>
        </w:rPr>
        <w:t xml:space="preserve"> ring</w:t>
      </w:r>
    </w:p>
    <w:p w:rsidR="00B02BE8" w:rsidRDefault="00B02BE8" w:rsidP="00710080">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10080">
        <w:rPr>
          <w:rFonts w:ascii="Times New Roman" w:hAnsi="Times New Roman" w:cs="Times New Roman"/>
          <w:b/>
          <w:bCs/>
          <w:sz w:val="28"/>
          <w:szCs w:val="28"/>
        </w:rPr>
        <w:t>Microtubules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Microfilaments</w:t>
      </w:r>
    </w:p>
    <w:p w:rsidR="00B02BE8" w:rsidRDefault="00B02BE8" w:rsidP="00710080">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Tubulin</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Actin</w:t>
      </w:r>
    </w:p>
    <w:p w:rsidR="00B02BE8" w:rsidRDefault="00B02BE8" w:rsidP="00710080">
      <w:pPr>
        <w:autoSpaceDE w:val="0"/>
        <w:autoSpaceDN w:val="0"/>
        <w:adjustRightInd w:val="0"/>
        <w:spacing w:after="0" w:line="360" w:lineRule="auto"/>
        <w:jc w:val="both"/>
        <w:rPr>
          <w:rFonts w:ascii="Times New Roman" w:hAnsi="Times New Roman" w:cs="Times New Roman"/>
          <w:sz w:val="28"/>
          <w:szCs w:val="28"/>
        </w:rPr>
      </w:pPr>
    </w:p>
    <w:p w:rsidR="00B02BE8" w:rsidRDefault="00B02BE8" w:rsidP="00710080">
      <w:pPr>
        <w:autoSpaceDE w:val="0"/>
        <w:autoSpaceDN w:val="0"/>
        <w:adjustRightInd w:val="0"/>
        <w:spacing w:after="0" w:line="360" w:lineRule="auto"/>
        <w:jc w:val="both"/>
        <w:rPr>
          <w:rFonts w:ascii="Times New Roman" w:hAnsi="Times New Roman" w:cs="Times New Roman"/>
          <w:sz w:val="28"/>
          <w:szCs w:val="28"/>
        </w:rPr>
      </w:pPr>
    </w:p>
    <w:p w:rsidR="006E0137" w:rsidRPr="00710080" w:rsidRDefault="006E0137"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sz w:val="28"/>
          <w:szCs w:val="28"/>
        </w:rPr>
        <w:t>Cleavage is</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actually the result of</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two coordinated</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processes. The first of</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these cyclic processes is</w:t>
      </w:r>
      <w:r w:rsidR="00837945" w:rsidRPr="00710080">
        <w:rPr>
          <w:rFonts w:ascii="Times New Roman" w:hAnsi="Times New Roman" w:cs="Times New Roman"/>
          <w:sz w:val="28"/>
          <w:szCs w:val="28"/>
        </w:rPr>
        <w:t xml:space="preserve"> </w:t>
      </w:r>
      <w:proofErr w:type="spellStart"/>
      <w:r w:rsidRPr="00710080">
        <w:rPr>
          <w:rFonts w:ascii="Times New Roman" w:hAnsi="Times New Roman" w:cs="Times New Roman"/>
          <w:b/>
          <w:bCs/>
          <w:sz w:val="28"/>
          <w:szCs w:val="28"/>
        </w:rPr>
        <w:t>karyokinesis</w:t>
      </w:r>
      <w:proofErr w:type="spellEnd"/>
      <w:r w:rsidRPr="00710080">
        <w:rPr>
          <w:rFonts w:ascii="Times New Roman" w:hAnsi="Times New Roman" w:cs="Times New Roman"/>
          <w:b/>
          <w:bCs/>
          <w:sz w:val="28"/>
          <w:szCs w:val="28"/>
        </w:rPr>
        <w:t xml:space="preserve"> </w:t>
      </w:r>
      <w:r w:rsidRPr="00710080">
        <w:rPr>
          <w:rFonts w:ascii="Times New Roman" w:hAnsi="Times New Roman" w:cs="Times New Roman"/>
          <w:sz w:val="28"/>
          <w:szCs w:val="28"/>
        </w:rPr>
        <w:t>the</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mitotic division of the</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nucleus.</w:t>
      </w:r>
    </w:p>
    <w:p w:rsidR="00837945" w:rsidRPr="00710080" w:rsidRDefault="006E0137"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sz w:val="28"/>
          <w:szCs w:val="28"/>
        </w:rPr>
        <w:t>The mechanical agent of this</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division is the mitotic spindle, with its</w:t>
      </w:r>
      <w:r w:rsidR="00837945" w:rsidRPr="00710080">
        <w:rPr>
          <w:rFonts w:ascii="Times New Roman" w:hAnsi="Times New Roman" w:cs="Times New Roman"/>
          <w:sz w:val="28"/>
          <w:szCs w:val="28"/>
        </w:rPr>
        <w:t xml:space="preserve"> </w:t>
      </w:r>
      <w:r w:rsidRPr="00710080">
        <w:rPr>
          <w:rFonts w:ascii="Times New Roman" w:hAnsi="Times New Roman" w:cs="Times New Roman"/>
          <w:b/>
          <w:bCs/>
          <w:sz w:val="28"/>
          <w:szCs w:val="28"/>
        </w:rPr>
        <w:t xml:space="preserve">microtubules </w:t>
      </w:r>
      <w:r w:rsidRPr="00710080">
        <w:rPr>
          <w:rFonts w:ascii="Times New Roman" w:hAnsi="Times New Roman" w:cs="Times New Roman"/>
          <w:sz w:val="28"/>
          <w:szCs w:val="28"/>
        </w:rPr>
        <w:t xml:space="preserve">composed of </w:t>
      </w:r>
      <w:r w:rsidRPr="00710080">
        <w:rPr>
          <w:rFonts w:ascii="Times New Roman" w:hAnsi="Times New Roman" w:cs="Times New Roman"/>
          <w:b/>
          <w:bCs/>
          <w:sz w:val="28"/>
          <w:szCs w:val="28"/>
        </w:rPr>
        <w:t xml:space="preserve">tubulin </w:t>
      </w:r>
      <w:r w:rsidRPr="00710080">
        <w:rPr>
          <w:rFonts w:ascii="Times New Roman" w:hAnsi="Times New Roman" w:cs="Times New Roman"/>
          <w:sz w:val="28"/>
          <w:szCs w:val="28"/>
        </w:rPr>
        <w:t>(the</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same type of protein that makes up the</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sperm flagellum). The second process is</w:t>
      </w:r>
      <w:r w:rsidR="00837945" w:rsidRPr="00710080">
        <w:rPr>
          <w:rFonts w:ascii="Times New Roman" w:hAnsi="Times New Roman" w:cs="Times New Roman"/>
          <w:sz w:val="28"/>
          <w:szCs w:val="28"/>
        </w:rPr>
        <w:t xml:space="preserve"> </w:t>
      </w:r>
      <w:r w:rsidRPr="00710080">
        <w:rPr>
          <w:rFonts w:ascii="Times New Roman" w:hAnsi="Times New Roman" w:cs="Times New Roman"/>
          <w:b/>
          <w:bCs/>
          <w:sz w:val="28"/>
          <w:szCs w:val="28"/>
        </w:rPr>
        <w:t xml:space="preserve">cytokinesis </w:t>
      </w:r>
      <w:r w:rsidRPr="00710080">
        <w:rPr>
          <w:rFonts w:ascii="Times New Roman" w:hAnsi="Times New Roman" w:cs="Times New Roman"/>
          <w:sz w:val="28"/>
          <w:szCs w:val="28"/>
        </w:rPr>
        <w:t>the division of the cell.</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The mechanical agent of cytokinesis is a</w:t>
      </w:r>
      <w:r w:rsidR="00837945" w:rsidRPr="00710080">
        <w:rPr>
          <w:rFonts w:ascii="Times New Roman" w:hAnsi="Times New Roman" w:cs="Times New Roman"/>
          <w:sz w:val="28"/>
          <w:szCs w:val="28"/>
        </w:rPr>
        <w:t xml:space="preserve"> </w:t>
      </w:r>
      <w:r w:rsidRPr="00710080">
        <w:rPr>
          <w:rFonts w:ascii="Times New Roman" w:hAnsi="Times New Roman" w:cs="Times New Roman"/>
          <w:b/>
          <w:bCs/>
          <w:sz w:val="28"/>
          <w:szCs w:val="28"/>
        </w:rPr>
        <w:t xml:space="preserve">contractile ring </w:t>
      </w:r>
      <w:r w:rsidRPr="00710080">
        <w:rPr>
          <w:rFonts w:ascii="Times New Roman" w:hAnsi="Times New Roman" w:cs="Times New Roman"/>
          <w:sz w:val="28"/>
          <w:szCs w:val="28"/>
        </w:rPr>
        <w:t xml:space="preserve">of </w:t>
      </w:r>
      <w:r w:rsidRPr="00710080">
        <w:rPr>
          <w:rFonts w:ascii="Times New Roman" w:hAnsi="Times New Roman" w:cs="Times New Roman"/>
          <w:b/>
          <w:bCs/>
          <w:sz w:val="28"/>
          <w:szCs w:val="28"/>
        </w:rPr>
        <w:t>microfilaments</w:t>
      </w:r>
      <w:r w:rsidR="00837945" w:rsidRPr="00710080">
        <w:rPr>
          <w:rFonts w:ascii="Times New Roman" w:hAnsi="Times New Roman" w:cs="Times New Roman"/>
          <w:b/>
          <w:bCs/>
          <w:sz w:val="28"/>
          <w:szCs w:val="28"/>
        </w:rPr>
        <w:t xml:space="preserve"> </w:t>
      </w:r>
      <w:r w:rsidRPr="00710080">
        <w:rPr>
          <w:rFonts w:ascii="Times New Roman" w:hAnsi="Times New Roman" w:cs="Times New Roman"/>
          <w:sz w:val="28"/>
          <w:szCs w:val="28"/>
        </w:rPr>
        <w:t xml:space="preserve">made of </w:t>
      </w:r>
      <w:r w:rsidRPr="00710080">
        <w:rPr>
          <w:rFonts w:ascii="Times New Roman" w:hAnsi="Times New Roman" w:cs="Times New Roman"/>
          <w:b/>
          <w:bCs/>
          <w:sz w:val="28"/>
          <w:szCs w:val="28"/>
        </w:rPr>
        <w:t xml:space="preserve">actin </w:t>
      </w:r>
      <w:r w:rsidRPr="00710080">
        <w:rPr>
          <w:rFonts w:ascii="Times New Roman" w:hAnsi="Times New Roman" w:cs="Times New Roman"/>
          <w:sz w:val="28"/>
          <w:szCs w:val="28"/>
        </w:rPr>
        <w:t>(the same type of protein</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that extends the egg microvilli and the</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sperm </w:t>
      </w:r>
      <w:proofErr w:type="spellStart"/>
      <w:r w:rsidRPr="00710080">
        <w:rPr>
          <w:rFonts w:ascii="Times New Roman" w:hAnsi="Times New Roman" w:cs="Times New Roman"/>
          <w:sz w:val="28"/>
          <w:szCs w:val="28"/>
        </w:rPr>
        <w:t>acrosomal</w:t>
      </w:r>
      <w:proofErr w:type="spellEnd"/>
      <w:r w:rsidRPr="00710080">
        <w:rPr>
          <w:rFonts w:ascii="Times New Roman" w:hAnsi="Times New Roman" w:cs="Times New Roman"/>
          <w:sz w:val="28"/>
          <w:szCs w:val="28"/>
        </w:rPr>
        <w:t xml:space="preserve"> process). </w:t>
      </w:r>
    </w:p>
    <w:p w:rsidR="00B02BE8" w:rsidRDefault="006E0137"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sz w:val="28"/>
          <w:szCs w:val="28"/>
        </w:rPr>
        <w:t>The mitotic spindle</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and contractile ring are perpendicular to each other, and the spindle is internal to the contractile</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ring. The contractile ring creates a </w:t>
      </w:r>
      <w:r w:rsidRPr="00710080">
        <w:rPr>
          <w:rFonts w:ascii="Times New Roman" w:hAnsi="Times New Roman" w:cs="Times New Roman"/>
          <w:b/>
          <w:bCs/>
          <w:sz w:val="28"/>
          <w:szCs w:val="28"/>
        </w:rPr>
        <w:t>cleavage furrow</w:t>
      </w:r>
      <w:r w:rsidRPr="00710080">
        <w:rPr>
          <w:rFonts w:ascii="Times New Roman" w:hAnsi="Times New Roman" w:cs="Times New Roman"/>
          <w:sz w:val="28"/>
          <w:szCs w:val="28"/>
        </w:rPr>
        <w:t>, which eventually bisects the plane of</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mitosis, thereby creating two genetically equivalent </w:t>
      </w:r>
      <w:proofErr w:type="spellStart"/>
      <w:r w:rsidRPr="00710080">
        <w:rPr>
          <w:rFonts w:ascii="Times New Roman" w:hAnsi="Times New Roman" w:cs="Times New Roman"/>
          <w:sz w:val="28"/>
          <w:szCs w:val="28"/>
        </w:rPr>
        <w:t>blastomeres</w:t>
      </w:r>
      <w:proofErr w:type="spellEnd"/>
      <w:r w:rsidRPr="00710080">
        <w:rPr>
          <w:rFonts w:ascii="Times New Roman" w:hAnsi="Times New Roman" w:cs="Times New Roman"/>
          <w:sz w:val="28"/>
          <w:szCs w:val="28"/>
        </w:rPr>
        <w:t>.</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The actin microfilaments are found in the cortex of the egg</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rather than in the central cytoplasm. Under the electron microscope,</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the ring of microfilaments can be seen forming a distinct cortical</w:t>
      </w:r>
      <w:r w:rsidR="00DA2C7B" w:rsidRPr="00710080">
        <w:rPr>
          <w:rFonts w:ascii="Times New Roman" w:hAnsi="Times New Roman" w:cs="Times New Roman"/>
          <w:sz w:val="28"/>
          <w:szCs w:val="28"/>
        </w:rPr>
        <w:t xml:space="preserve"> band 0.1 </w:t>
      </w:r>
      <w:proofErr w:type="spellStart"/>
      <w:r w:rsidR="00DA2C7B" w:rsidRPr="00710080">
        <w:rPr>
          <w:rFonts w:ascii="Times New Roman" w:hAnsi="Times New Roman" w:cs="Times New Roman"/>
          <w:sz w:val="28"/>
          <w:szCs w:val="28"/>
        </w:rPr>
        <w:t>μm</w:t>
      </w:r>
      <w:proofErr w:type="spellEnd"/>
      <w:r w:rsidR="00DA2C7B" w:rsidRPr="00710080">
        <w:rPr>
          <w:rFonts w:ascii="Times New Roman" w:hAnsi="Times New Roman" w:cs="Times New Roman"/>
          <w:sz w:val="28"/>
          <w:szCs w:val="28"/>
        </w:rPr>
        <w:t xml:space="preserve"> wide</w:t>
      </w:r>
      <w:r w:rsidRPr="00710080">
        <w:rPr>
          <w:rFonts w:ascii="Times New Roman" w:hAnsi="Times New Roman" w:cs="Times New Roman"/>
          <w:sz w:val="28"/>
          <w:szCs w:val="28"/>
        </w:rPr>
        <w:t>. This contractile ring exists only</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during cleavage and extends 8</w:t>
      </w:r>
      <w:r w:rsidR="005835BD" w:rsidRPr="00710080">
        <w:rPr>
          <w:rFonts w:ascii="Times New Roman" w:hAnsi="Times New Roman" w:cs="Times New Roman"/>
          <w:sz w:val="28"/>
          <w:szCs w:val="28"/>
        </w:rPr>
        <w:t>-</w:t>
      </w:r>
      <w:r w:rsidRPr="00710080">
        <w:rPr>
          <w:rFonts w:ascii="Times New Roman" w:hAnsi="Times New Roman" w:cs="Times New Roman"/>
          <w:sz w:val="28"/>
          <w:szCs w:val="28"/>
        </w:rPr>
        <w:t xml:space="preserve">10 </w:t>
      </w:r>
      <w:proofErr w:type="spellStart"/>
      <w:r w:rsidRPr="00710080">
        <w:rPr>
          <w:rFonts w:ascii="Times New Roman" w:hAnsi="Times New Roman" w:cs="Times New Roman"/>
          <w:sz w:val="28"/>
          <w:szCs w:val="28"/>
        </w:rPr>
        <w:t>μm</w:t>
      </w:r>
      <w:proofErr w:type="spellEnd"/>
      <w:r w:rsidRPr="00710080">
        <w:rPr>
          <w:rFonts w:ascii="Times New Roman" w:hAnsi="Times New Roman" w:cs="Times New Roman"/>
          <w:sz w:val="28"/>
          <w:szCs w:val="28"/>
        </w:rPr>
        <w:t xml:space="preserve"> into the center of the egg. It is</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responsible for exerting the force that splits the zygote into</w:t>
      </w:r>
      <w:r w:rsidR="00837945" w:rsidRPr="00710080">
        <w:rPr>
          <w:rFonts w:ascii="Times New Roman" w:hAnsi="Times New Roman" w:cs="Times New Roman"/>
          <w:sz w:val="28"/>
          <w:szCs w:val="28"/>
        </w:rPr>
        <w:t xml:space="preserve"> </w:t>
      </w:r>
      <w:proofErr w:type="spellStart"/>
      <w:r w:rsidRPr="00710080">
        <w:rPr>
          <w:rFonts w:ascii="Times New Roman" w:hAnsi="Times New Roman" w:cs="Times New Roman"/>
          <w:sz w:val="28"/>
          <w:szCs w:val="28"/>
        </w:rPr>
        <w:t>blastomeres</w:t>
      </w:r>
      <w:proofErr w:type="spellEnd"/>
      <w:r w:rsidRPr="00710080">
        <w:rPr>
          <w:rFonts w:ascii="Times New Roman" w:hAnsi="Times New Roman" w:cs="Times New Roman"/>
          <w:sz w:val="28"/>
          <w:szCs w:val="28"/>
        </w:rPr>
        <w:t xml:space="preserve">; for if it is disrupted, cytokinesis stops. </w:t>
      </w:r>
    </w:p>
    <w:p w:rsidR="00B02BE8" w:rsidRDefault="00B02BE8" w:rsidP="00710080">
      <w:pPr>
        <w:autoSpaceDE w:val="0"/>
        <w:autoSpaceDN w:val="0"/>
        <w:adjustRightInd w:val="0"/>
        <w:spacing w:after="0" w:line="360" w:lineRule="auto"/>
        <w:jc w:val="both"/>
        <w:rPr>
          <w:rFonts w:ascii="Times New Roman" w:hAnsi="Times New Roman" w:cs="Times New Roman"/>
          <w:sz w:val="28"/>
          <w:szCs w:val="28"/>
        </w:rPr>
      </w:pPr>
    </w:p>
    <w:p w:rsidR="00B02BE8" w:rsidRDefault="00C01733" w:rsidP="0071008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0" type="#_x0000_t19" style="position:absolute;left:0;text-align:left;margin-left:229.7pt;margin-top:3.75pt;width:7.15pt;height:51.1pt;flip:x;z-index:251670528"/>
        </w:pict>
      </w:r>
      <w:r>
        <w:rPr>
          <w:rFonts w:ascii="Times New Roman" w:hAnsi="Times New Roman" w:cs="Times New Roman"/>
          <w:noProof/>
          <w:sz w:val="28"/>
          <w:szCs w:val="28"/>
        </w:rPr>
        <w:pict>
          <v:shape id="_x0000_s1043" type="#_x0000_t19" style="position:absolute;left:0;text-align:left;margin-left:222.55pt;margin-top:3.75pt;width:7.15pt;height:51.1pt;flip:x;z-index:251673600"/>
        </w:pict>
      </w:r>
      <w:r>
        <w:rPr>
          <w:rFonts w:ascii="Times New Roman" w:hAnsi="Times New Roman" w:cs="Times New Roman"/>
          <w:noProof/>
          <w:sz w:val="28"/>
          <w:szCs w:val="28"/>
        </w:rPr>
        <w:pict>
          <v:shape id="_x0000_s1039" type="#_x0000_t19" style="position:absolute;left:0;text-align:left;margin-left:217.7pt;margin-top:3.75pt;width:7.15pt;height:51.1pt;flip:x;z-index:251669504"/>
        </w:pict>
      </w:r>
      <w:r>
        <w:rPr>
          <w:rFonts w:ascii="Times New Roman" w:hAnsi="Times New Roman" w:cs="Times New Roman"/>
          <w:noProof/>
          <w:sz w:val="28"/>
          <w:szCs w:val="28"/>
        </w:rPr>
        <w:pict>
          <v:oval id="_x0000_s1029" style="position:absolute;left:0;text-align:left;margin-left:123.3pt;margin-top:3.75pt;width:228.35pt;height:127.9pt;z-index:251660288"/>
        </w:pict>
      </w:r>
    </w:p>
    <w:p w:rsidR="00B02BE8" w:rsidRDefault="00C01733" w:rsidP="0071008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36" type="#_x0000_t32" style="position:absolute;left:0;text-align:left;margin-left:249.1pt;margin-top:18.9pt;width:42.95pt;height:11.8pt;z-index:251667456" o:connectortype="straight"/>
        </w:pict>
      </w:r>
      <w:r>
        <w:rPr>
          <w:rFonts w:ascii="Times New Roman" w:hAnsi="Times New Roman" w:cs="Times New Roman"/>
          <w:noProof/>
          <w:sz w:val="28"/>
          <w:szCs w:val="28"/>
        </w:rPr>
        <w:pict>
          <v:oval id="_x0000_s1030" style="position:absolute;left:0;text-align:left;margin-left:140.5pt;margin-top:1.1pt;width:195.6pt;height:84.9pt;z-index:251661312"/>
        </w:pict>
      </w:r>
      <w:r>
        <w:rPr>
          <w:rFonts w:ascii="Times New Roman" w:hAnsi="Times New Roman" w:cs="Times New Roman"/>
          <w:noProof/>
          <w:sz w:val="28"/>
          <w:szCs w:val="28"/>
        </w:rPr>
        <w:pict>
          <v:shape id="_x0000_s1034" type="#_x0000_t32" style="position:absolute;left:0;text-align:left;margin-left:160.4pt;margin-top:21pt;width:40.25pt;height:14.5pt;flip:y;z-index:251665408" o:connectortype="straight"/>
        </w:pict>
      </w:r>
    </w:p>
    <w:p w:rsidR="00B02BE8" w:rsidRDefault="00C01733" w:rsidP="0071008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35" type="#_x0000_t32" style="position:absolute;left:0;text-align:left;margin-left:242.25pt;margin-top:6.55pt;width:49.8pt;height:11.85pt;flip:y;z-index:251666432" o:connectortype="straight"/>
        </w:pict>
      </w:r>
      <w:r>
        <w:rPr>
          <w:rFonts w:ascii="Times New Roman" w:hAnsi="Times New Roman" w:cs="Times New Roman"/>
          <w:noProof/>
          <w:sz w:val="28"/>
          <w:szCs w:val="28"/>
        </w:rPr>
        <w:pict>
          <v:shape id="_x0000_s1037" type="#_x0000_t32" style="position:absolute;left:0;text-align:left;margin-left:242.25pt;margin-top:6.55pt;width:49.8pt;height:0;z-index:251668480" o:connectortype="straight"/>
        </w:pict>
      </w:r>
      <w:r>
        <w:rPr>
          <w:rFonts w:ascii="Times New Roman" w:hAnsi="Times New Roman" w:cs="Times New Roman"/>
          <w:noProof/>
          <w:sz w:val="28"/>
          <w:szCs w:val="28"/>
        </w:rPr>
        <w:pict>
          <v:shape id="_x0000_s1031" type="#_x0000_t32" style="position:absolute;left:0;text-align:left;margin-left:336.1pt;margin-top:18.35pt;width:15.55pt;height:.05pt;z-index:251662336" o:connectortype="straight">
            <v:stroke startarrow="block" endarrow="block"/>
          </v:shape>
        </w:pict>
      </w:r>
      <w:r>
        <w:rPr>
          <w:rFonts w:ascii="Times New Roman" w:hAnsi="Times New Roman" w:cs="Times New Roman"/>
          <w:noProof/>
          <w:sz w:val="28"/>
          <w:szCs w:val="28"/>
        </w:rPr>
        <w:pict>
          <v:shape id="_x0000_s1033" type="#_x0000_t32" style="position:absolute;left:0;text-align:left;margin-left:160.4pt;margin-top:14.05pt;width:42.95pt;height:11.8pt;z-index:251664384" o:connectortype="straight"/>
        </w:pict>
      </w:r>
      <w:r>
        <w:rPr>
          <w:rFonts w:ascii="Times New Roman" w:hAnsi="Times New Roman" w:cs="Times New Roman"/>
          <w:noProof/>
          <w:sz w:val="28"/>
          <w:szCs w:val="28"/>
        </w:rPr>
        <w:pict>
          <v:shape id="_x0000_s1032" type="#_x0000_t32" style="position:absolute;left:0;text-align:left;margin-left:157.7pt;margin-top:11.35pt;width:50.5pt;height:0;z-index:251663360" o:connectortype="straight"/>
        </w:pict>
      </w:r>
    </w:p>
    <w:p w:rsidR="00B02BE8" w:rsidRDefault="00C01733" w:rsidP="0071008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42" type="#_x0000_t19" style="position:absolute;left:0;text-align:left;margin-left:224.2pt;margin-top:10.8pt;width:7.15pt;height:51.1pt;flip:x;z-index:251672576"/>
        </w:pict>
      </w:r>
      <w:r>
        <w:rPr>
          <w:rFonts w:ascii="Times New Roman" w:hAnsi="Times New Roman" w:cs="Times New Roman"/>
          <w:noProof/>
          <w:sz w:val="28"/>
          <w:szCs w:val="28"/>
        </w:rPr>
        <w:pict>
          <v:shape id="_x0000_s1041" type="#_x0000_t19" style="position:absolute;left:0;text-align:left;margin-left:219.35pt;margin-top:10.8pt;width:7.15pt;height:51.1pt;flip:x;z-index:251671552"/>
        </w:pict>
      </w:r>
      <w:r>
        <w:rPr>
          <w:rFonts w:ascii="Times New Roman" w:hAnsi="Times New Roman" w:cs="Times New Roman"/>
          <w:noProof/>
          <w:sz w:val="28"/>
          <w:szCs w:val="28"/>
        </w:rPr>
        <w:pict>
          <v:shape id="_x0000_s1044" type="#_x0000_t19" style="position:absolute;left:0;text-align:left;margin-left:213.75pt;margin-top:10.8pt;width:7.15pt;height:51.1pt;flip:x;z-index:251674624"/>
        </w:pict>
      </w:r>
    </w:p>
    <w:p w:rsidR="00B02BE8" w:rsidRDefault="00B02BE8" w:rsidP="00710080">
      <w:pPr>
        <w:autoSpaceDE w:val="0"/>
        <w:autoSpaceDN w:val="0"/>
        <w:adjustRightInd w:val="0"/>
        <w:spacing w:after="0" w:line="360" w:lineRule="auto"/>
        <w:jc w:val="both"/>
        <w:rPr>
          <w:rFonts w:ascii="Times New Roman" w:hAnsi="Times New Roman" w:cs="Times New Roman"/>
          <w:sz w:val="28"/>
          <w:szCs w:val="28"/>
        </w:rPr>
      </w:pPr>
    </w:p>
    <w:p w:rsidR="00B02BE8" w:rsidRDefault="00B02BE8" w:rsidP="00710080">
      <w:pPr>
        <w:autoSpaceDE w:val="0"/>
        <w:autoSpaceDN w:val="0"/>
        <w:adjustRightInd w:val="0"/>
        <w:spacing w:after="0" w:line="360" w:lineRule="auto"/>
        <w:jc w:val="both"/>
        <w:rPr>
          <w:rFonts w:ascii="Times New Roman" w:hAnsi="Times New Roman" w:cs="Times New Roman"/>
          <w:sz w:val="28"/>
          <w:szCs w:val="28"/>
        </w:rPr>
      </w:pPr>
    </w:p>
    <w:p w:rsidR="006E0137" w:rsidRPr="00710080" w:rsidRDefault="006E0137"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sz w:val="28"/>
          <w:szCs w:val="28"/>
        </w:rPr>
        <w:t>Schroeder</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(1973) has proposed a model of cleavage wherein the contractile</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ring splits the egg like an "intercellular purse-string," tightening</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about the egg as cleavage continues. This tightening of the</w:t>
      </w:r>
      <w:r w:rsidR="00837945" w:rsidRPr="00710080">
        <w:rPr>
          <w:rFonts w:ascii="Times New Roman" w:hAnsi="Times New Roman" w:cs="Times New Roman"/>
          <w:sz w:val="28"/>
          <w:szCs w:val="28"/>
        </w:rPr>
        <w:t xml:space="preserve"> </w:t>
      </w:r>
      <w:proofErr w:type="spellStart"/>
      <w:r w:rsidRPr="00710080">
        <w:rPr>
          <w:rFonts w:ascii="Times New Roman" w:hAnsi="Times New Roman" w:cs="Times New Roman"/>
          <w:sz w:val="28"/>
          <w:szCs w:val="28"/>
        </w:rPr>
        <w:t>microfilamentous</w:t>
      </w:r>
      <w:proofErr w:type="spellEnd"/>
      <w:r w:rsidRPr="00710080">
        <w:rPr>
          <w:rFonts w:ascii="Times New Roman" w:hAnsi="Times New Roman" w:cs="Times New Roman"/>
          <w:sz w:val="28"/>
          <w:szCs w:val="28"/>
        </w:rPr>
        <w:t xml:space="preserve"> ring creates the cleavage furrow. Microtubules </w:t>
      </w:r>
      <w:r w:rsidRPr="00710080">
        <w:rPr>
          <w:rFonts w:ascii="Times New Roman" w:hAnsi="Times New Roman" w:cs="Times New Roman"/>
          <w:sz w:val="28"/>
          <w:szCs w:val="28"/>
        </w:rPr>
        <w:lastRenderedPageBreak/>
        <w:t>are</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also seen near the cleavage furrow (in addition to their role in</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creating the mitotic spindles), since they are needed to bring</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membrane material t</w:t>
      </w:r>
      <w:r w:rsidR="00DA2C7B" w:rsidRPr="00710080">
        <w:rPr>
          <w:rFonts w:ascii="Times New Roman" w:hAnsi="Times New Roman" w:cs="Times New Roman"/>
          <w:sz w:val="28"/>
          <w:szCs w:val="28"/>
        </w:rPr>
        <w:t>o the site of membrane addition.</w:t>
      </w:r>
    </w:p>
    <w:p w:rsidR="006E0137" w:rsidRPr="00710080" w:rsidRDefault="006E0137"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sz w:val="28"/>
          <w:szCs w:val="28"/>
        </w:rPr>
        <w:t xml:space="preserve">Although </w:t>
      </w:r>
      <w:proofErr w:type="spellStart"/>
      <w:r w:rsidRPr="00710080">
        <w:rPr>
          <w:rFonts w:ascii="Times New Roman" w:hAnsi="Times New Roman" w:cs="Times New Roman"/>
          <w:sz w:val="28"/>
          <w:szCs w:val="28"/>
        </w:rPr>
        <w:t>karyokinesis</w:t>
      </w:r>
      <w:proofErr w:type="spellEnd"/>
      <w:r w:rsidRPr="00710080">
        <w:rPr>
          <w:rFonts w:ascii="Times New Roman" w:hAnsi="Times New Roman" w:cs="Times New Roman"/>
          <w:sz w:val="28"/>
          <w:szCs w:val="28"/>
        </w:rPr>
        <w:t xml:space="preserve"> and cytokinesis are usually coordinated, they are sometimes</w:t>
      </w:r>
      <w:r w:rsidR="00DA2C7B"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separated by natural or experimental conditions. In insect eggs, </w:t>
      </w:r>
      <w:proofErr w:type="spellStart"/>
      <w:r w:rsidRPr="00710080">
        <w:rPr>
          <w:rFonts w:ascii="Times New Roman" w:hAnsi="Times New Roman" w:cs="Times New Roman"/>
          <w:sz w:val="28"/>
          <w:szCs w:val="28"/>
        </w:rPr>
        <w:t>karyokinesis</w:t>
      </w:r>
      <w:proofErr w:type="spellEnd"/>
      <w:r w:rsidRPr="00710080">
        <w:rPr>
          <w:rFonts w:ascii="Times New Roman" w:hAnsi="Times New Roman" w:cs="Times New Roman"/>
          <w:sz w:val="28"/>
          <w:szCs w:val="28"/>
        </w:rPr>
        <w:t xml:space="preserve"> occurs several times</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before cytokinesis takes place. Another way to produce this state is to treat embryos with the drug</w:t>
      </w:r>
      <w:r w:rsidR="00837945" w:rsidRPr="00710080">
        <w:rPr>
          <w:rFonts w:ascii="Times New Roman" w:hAnsi="Times New Roman" w:cs="Times New Roman"/>
          <w:sz w:val="28"/>
          <w:szCs w:val="28"/>
        </w:rPr>
        <w:t xml:space="preserve"> </w:t>
      </w:r>
      <w:proofErr w:type="spellStart"/>
      <w:r w:rsidRPr="00710080">
        <w:rPr>
          <w:rFonts w:ascii="Times New Roman" w:hAnsi="Times New Roman" w:cs="Times New Roman"/>
          <w:sz w:val="28"/>
          <w:szCs w:val="28"/>
        </w:rPr>
        <w:t>cytochalasin</w:t>
      </w:r>
      <w:proofErr w:type="spellEnd"/>
      <w:r w:rsidRPr="00710080">
        <w:rPr>
          <w:rFonts w:ascii="Times New Roman" w:hAnsi="Times New Roman" w:cs="Times New Roman"/>
          <w:sz w:val="28"/>
          <w:szCs w:val="28"/>
        </w:rPr>
        <w:t xml:space="preserve"> B. This drug inhibits the formation and organization of microfilaments in the</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contractile ring, thereby stopping cleavage without stopping </w:t>
      </w:r>
      <w:proofErr w:type="spellStart"/>
      <w:r w:rsidR="00EF3EA7" w:rsidRPr="00710080">
        <w:rPr>
          <w:rFonts w:ascii="Times New Roman" w:hAnsi="Times New Roman" w:cs="Times New Roman"/>
          <w:sz w:val="28"/>
          <w:szCs w:val="28"/>
        </w:rPr>
        <w:t>karyokinesis</w:t>
      </w:r>
      <w:proofErr w:type="spellEnd"/>
      <w:r w:rsidRPr="00710080">
        <w:rPr>
          <w:rFonts w:ascii="Times New Roman" w:hAnsi="Times New Roman" w:cs="Times New Roman"/>
          <w:sz w:val="28"/>
          <w:szCs w:val="28"/>
        </w:rPr>
        <w:t>.</w:t>
      </w:r>
    </w:p>
    <w:p w:rsidR="0075617D" w:rsidRPr="00710080" w:rsidRDefault="0075617D"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noProof/>
          <w:sz w:val="28"/>
          <w:szCs w:val="28"/>
        </w:rPr>
        <w:lastRenderedPageBreak/>
        <w:drawing>
          <wp:inline distT="0" distB="0" distL="0" distR="0" wp14:anchorId="7D49DA26" wp14:editId="1542E030">
            <wp:extent cx="5960722" cy="6315075"/>
            <wp:effectExtent l="19050" t="0" r="1928"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960722" cy="6315075"/>
                    </a:xfrm>
                    <a:prstGeom prst="rect">
                      <a:avLst/>
                    </a:prstGeom>
                    <a:noFill/>
                    <a:ln w="9525">
                      <a:noFill/>
                      <a:miter lim="800000"/>
                      <a:headEnd/>
                      <a:tailEnd/>
                    </a:ln>
                  </pic:spPr>
                </pic:pic>
              </a:graphicData>
            </a:graphic>
          </wp:inline>
        </w:drawing>
      </w:r>
    </w:p>
    <w:p w:rsidR="0075617D" w:rsidRPr="00710080" w:rsidRDefault="0075617D" w:rsidP="00710080">
      <w:pPr>
        <w:autoSpaceDE w:val="0"/>
        <w:autoSpaceDN w:val="0"/>
        <w:adjustRightInd w:val="0"/>
        <w:spacing w:after="0" w:line="360" w:lineRule="auto"/>
        <w:jc w:val="both"/>
        <w:rPr>
          <w:rFonts w:ascii="Times New Roman" w:hAnsi="Times New Roman" w:cs="Times New Roman"/>
          <w:b/>
          <w:iCs/>
          <w:sz w:val="28"/>
          <w:szCs w:val="28"/>
          <w:u w:val="single"/>
        </w:rPr>
      </w:pPr>
    </w:p>
    <w:p w:rsidR="001137F6" w:rsidRDefault="001137F6" w:rsidP="00710080">
      <w:pPr>
        <w:shd w:val="clear" w:color="auto" w:fill="FFFFFF"/>
        <w:spacing w:after="225" w:line="360" w:lineRule="auto"/>
        <w:jc w:val="both"/>
        <w:outlineLvl w:val="1"/>
        <w:rPr>
          <w:rFonts w:ascii="Times New Roman" w:eastAsia="Times New Roman" w:hAnsi="Times New Roman" w:cs="Times New Roman"/>
          <w:b/>
          <w:bCs/>
          <w:sz w:val="28"/>
          <w:szCs w:val="28"/>
        </w:rPr>
      </w:pPr>
    </w:p>
    <w:p w:rsidR="001137F6" w:rsidRDefault="001137F6" w:rsidP="00710080">
      <w:pPr>
        <w:shd w:val="clear" w:color="auto" w:fill="FFFFFF"/>
        <w:spacing w:after="225" w:line="360" w:lineRule="auto"/>
        <w:jc w:val="both"/>
        <w:outlineLvl w:val="1"/>
        <w:rPr>
          <w:rFonts w:ascii="Times New Roman" w:eastAsia="Times New Roman" w:hAnsi="Times New Roman" w:cs="Times New Roman"/>
          <w:b/>
          <w:bCs/>
          <w:sz w:val="28"/>
          <w:szCs w:val="28"/>
        </w:rPr>
      </w:pPr>
    </w:p>
    <w:p w:rsidR="001137F6" w:rsidRDefault="001137F6" w:rsidP="00710080">
      <w:pPr>
        <w:shd w:val="clear" w:color="auto" w:fill="FFFFFF"/>
        <w:spacing w:after="225" w:line="360" w:lineRule="auto"/>
        <w:jc w:val="both"/>
        <w:outlineLvl w:val="1"/>
        <w:rPr>
          <w:rFonts w:ascii="Times New Roman" w:eastAsia="Times New Roman" w:hAnsi="Times New Roman" w:cs="Times New Roman"/>
          <w:b/>
          <w:bCs/>
          <w:sz w:val="28"/>
          <w:szCs w:val="28"/>
        </w:rPr>
      </w:pPr>
    </w:p>
    <w:p w:rsidR="00710080" w:rsidRPr="00710080" w:rsidRDefault="00710080" w:rsidP="00710080">
      <w:pPr>
        <w:shd w:val="clear" w:color="auto" w:fill="FFFFFF"/>
        <w:spacing w:after="225" w:line="360" w:lineRule="auto"/>
        <w:jc w:val="both"/>
        <w:outlineLvl w:val="1"/>
        <w:rPr>
          <w:rFonts w:ascii="Times New Roman" w:eastAsia="Times New Roman" w:hAnsi="Times New Roman" w:cs="Times New Roman"/>
          <w:b/>
          <w:bCs/>
          <w:sz w:val="28"/>
          <w:szCs w:val="28"/>
        </w:rPr>
      </w:pPr>
      <w:r w:rsidRPr="00710080">
        <w:rPr>
          <w:rFonts w:ascii="Times New Roman" w:eastAsia="Times New Roman" w:hAnsi="Times New Roman" w:cs="Times New Roman"/>
          <w:b/>
          <w:bCs/>
          <w:sz w:val="28"/>
          <w:szCs w:val="28"/>
        </w:rPr>
        <w:lastRenderedPageBreak/>
        <w:t>Types of Egg</w:t>
      </w:r>
    </w:p>
    <w:p w:rsidR="001137F6" w:rsidRDefault="00710080" w:rsidP="00710080">
      <w:pPr>
        <w:spacing w:after="0" w:line="360" w:lineRule="auto"/>
        <w:jc w:val="both"/>
        <w:rPr>
          <w:rFonts w:ascii="Times New Roman" w:eastAsia="Times New Roman" w:hAnsi="Times New Roman" w:cs="Times New Roman"/>
          <w:sz w:val="28"/>
          <w:szCs w:val="28"/>
          <w:shd w:val="clear" w:color="auto" w:fill="FFFFFF"/>
        </w:rPr>
      </w:pPr>
      <w:r w:rsidRPr="00710080">
        <w:rPr>
          <w:rFonts w:ascii="Times New Roman" w:eastAsia="Times New Roman" w:hAnsi="Times New Roman" w:cs="Times New Roman"/>
          <w:sz w:val="28"/>
          <w:szCs w:val="28"/>
          <w:shd w:val="clear" w:color="auto" w:fill="FFFFFF"/>
        </w:rPr>
        <w:t>There are vast groups of species living on the earth so their way of reproduction is also different. Every animal has variability in their egg content. Here I want t</w:t>
      </w:r>
      <w:r w:rsidR="001137F6">
        <w:rPr>
          <w:rFonts w:ascii="Times New Roman" w:eastAsia="Times New Roman" w:hAnsi="Times New Roman" w:cs="Times New Roman"/>
          <w:sz w:val="28"/>
          <w:szCs w:val="28"/>
          <w:shd w:val="clear" w:color="auto" w:fill="FFFFFF"/>
        </w:rPr>
        <w:t>o classify egg on the basis of</w:t>
      </w:r>
      <w:proofErr w:type="gramStart"/>
      <w:r w:rsidR="001137F6">
        <w:rPr>
          <w:rFonts w:ascii="Times New Roman" w:eastAsia="Times New Roman" w:hAnsi="Times New Roman" w:cs="Times New Roman"/>
          <w:sz w:val="28"/>
          <w:szCs w:val="28"/>
          <w:shd w:val="clear" w:color="auto" w:fill="FFFFFF"/>
        </w:rPr>
        <w:t xml:space="preserve">  </w:t>
      </w:r>
      <w:r w:rsidRPr="00710080">
        <w:rPr>
          <w:rFonts w:ascii="Times New Roman" w:eastAsia="Times New Roman" w:hAnsi="Times New Roman" w:cs="Times New Roman"/>
          <w:sz w:val="28"/>
          <w:szCs w:val="28"/>
          <w:shd w:val="clear" w:color="auto" w:fill="FFFFFF"/>
        </w:rPr>
        <w:t>Yolk</w:t>
      </w:r>
      <w:proofErr w:type="gramEnd"/>
      <w:r w:rsidRPr="00710080">
        <w:rPr>
          <w:rFonts w:ascii="Times New Roman" w:eastAsia="Times New Roman" w:hAnsi="Times New Roman" w:cs="Times New Roman"/>
          <w:sz w:val="28"/>
          <w:szCs w:val="28"/>
          <w:shd w:val="clear" w:color="auto" w:fill="FFFFFF"/>
        </w:rPr>
        <w:t xml:space="preserve"> Content of animals.</w:t>
      </w:r>
    </w:p>
    <w:p w:rsidR="001137F6" w:rsidRDefault="001137F6" w:rsidP="00710080">
      <w:pPr>
        <w:spacing w:after="0" w:line="360" w:lineRule="auto"/>
        <w:jc w:val="both"/>
        <w:rPr>
          <w:rFonts w:ascii="Times New Roman" w:eastAsia="Times New Roman" w:hAnsi="Times New Roman" w:cs="Times New Roman"/>
          <w:sz w:val="28"/>
          <w:szCs w:val="28"/>
          <w:shd w:val="clear" w:color="auto" w:fill="FFFFFF"/>
        </w:rPr>
      </w:pPr>
    </w:p>
    <w:p w:rsidR="001137F6" w:rsidRDefault="00710080" w:rsidP="00710080">
      <w:pPr>
        <w:spacing w:after="0" w:line="360" w:lineRule="auto"/>
        <w:jc w:val="both"/>
        <w:rPr>
          <w:rFonts w:ascii="Times New Roman" w:eastAsia="Times New Roman" w:hAnsi="Times New Roman" w:cs="Times New Roman"/>
          <w:sz w:val="28"/>
          <w:szCs w:val="28"/>
          <w:shd w:val="clear" w:color="auto" w:fill="FFFFFF"/>
        </w:rPr>
      </w:pPr>
      <w:r w:rsidRPr="00710080">
        <w:rPr>
          <w:rFonts w:ascii="Times New Roman" w:eastAsia="Times New Roman" w:hAnsi="Times New Roman" w:cs="Times New Roman"/>
          <w:sz w:val="28"/>
          <w:szCs w:val="28"/>
          <w:shd w:val="clear" w:color="auto" w:fill="FFFFFF"/>
        </w:rPr>
        <w:t> </w:t>
      </w:r>
      <w:r w:rsidRPr="00710080">
        <w:rPr>
          <w:rFonts w:ascii="Times New Roman" w:eastAsia="Times New Roman" w:hAnsi="Times New Roman" w:cs="Times New Roman"/>
          <w:b/>
          <w:bCs/>
          <w:sz w:val="28"/>
          <w:szCs w:val="28"/>
          <w:shd w:val="clear" w:color="auto" w:fill="FFFFFF"/>
        </w:rPr>
        <w:t>On the basis of the amount of Yolk</w:t>
      </w:r>
      <w:r w:rsidRPr="00710080">
        <w:rPr>
          <w:rFonts w:ascii="Times New Roman" w:eastAsia="Times New Roman" w:hAnsi="Times New Roman" w:cs="Times New Roman"/>
          <w:sz w:val="28"/>
          <w:szCs w:val="28"/>
          <w:shd w:val="clear" w:color="auto" w:fill="FFFFFF"/>
        </w:rPr>
        <w:t> -- on the basis of the amount of yolk egg are of the following type</w:t>
      </w:r>
      <w:r w:rsidR="001137F6">
        <w:rPr>
          <w:rFonts w:ascii="Times New Roman" w:eastAsia="Times New Roman" w:hAnsi="Times New Roman" w:cs="Times New Roman"/>
          <w:sz w:val="28"/>
          <w:szCs w:val="28"/>
          <w:shd w:val="clear" w:color="auto" w:fill="FFFFFF"/>
        </w:rPr>
        <w:t>:</w:t>
      </w:r>
    </w:p>
    <w:p w:rsidR="001137F6" w:rsidRDefault="001137F6" w:rsidP="00710080">
      <w:pPr>
        <w:spacing w:after="0" w:line="360" w:lineRule="auto"/>
        <w:jc w:val="both"/>
        <w:rPr>
          <w:rFonts w:ascii="Times New Roman" w:eastAsia="Times New Roman" w:hAnsi="Times New Roman" w:cs="Times New Roman"/>
          <w:sz w:val="28"/>
          <w:szCs w:val="28"/>
          <w:shd w:val="clear" w:color="auto" w:fill="FFFFFF"/>
        </w:rPr>
      </w:pPr>
    </w:p>
    <w:p w:rsidR="00710080" w:rsidRDefault="00710080" w:rsidP="00710080">
      <w:pPr>
        <w:numPr>
          <w:ilvl w:val="0"/>
          <w:numId w:val="4"/>
        </w:numPr>
        <w:shd w:val="clear" w:color="auto" w:fill="FFFFFF"/>
        <w:spacing w:before="75" w:after="75" w:line="360" w:lineRule="auto"/>
        <w:ind w:left="0" w:firstLine="0"/>
        <w:jc w:val="both"/>
        <w:rPr>
          <w:rFonts w:ascii="Times New Roman" w:eastAsia="Times New Roman" w:hAnsi="Times New Roman" w:cs="Times New Roman"/>
          <w:sz w:val="28"/>
          <w:szCs w:val="28"/>
        </w:rPr>
      </w:pPr>
      <w:proofErr w:type="spellStart"/>
      <w:r w:rsidRPr="00710080">
        <w:rPr>
          <w:rFonts w:ascii="Times New Roman" w:eastAsia="Times New Roman" w:hAnsi="Times New Roman" w:cs="Times New Roman"/>
          <w:b/>
          <w:bCs/>
          <w:sz w:val="28"/>
          <w:szCs w:val="28"/>
        </w:rPr>
        <w:t>Alecithal</w:t>
      </w:r>
      <w:proofErr w:type="spellEnd"/>
      <w:r w:rsidRPr="00710080">
        <w:rPr>
          <w:rFonts w:ascii="Times New Roman" w:eastAsia="Times New Roman" w:hAnsi="Times New Roman" w:cs="Times New Roman"/>
          <w:b/>
          <w:bCs/>
          <w:sz w:val="28"/>
          <w:szCs w:val="28"/>
        </w:rPr>
        <w:t xml:space="preserve"> / </w:t>
      </w:r>
      <w:proofErr w:type="spellStart"/>
      <w:r w:rsidRPr="00710080">
        <w:rPr>
          <w:rFonts w:ascii="Times New Roman" w:eastAsia="Times New Roman" w:hAnsi="Times New Roman" w:cs="Times New Roman"/>
          <w:b/>
          <w:bCs/>
          <w:sz w:val="28"/>
          <w:szCs w:val="28"/>
        </w:rPr>
        <w:t>Microlecithal</w:t>
      </w:r>
      <w:proofErr w:type="spellEnd"/>
      <w:r w:rsidRPr="00710080">
        <w:rPr>
          <w:rFonts w:ascii="Times New Roman" w:eastAsia="Times New Roman" w:hAnsi="Times New Roman" w:cs="Times New Roman"/>
          <w:b/>
          <w:bCs/>
          <w:sz w:val="28"/>
          <w:szCs w:val="28"/>
        </w:rPr>
        <w:t xml:space="preserve"> / </w:t>
      </w:r>
      <w:proofErr w:type="spellStart"/>
      <w:r w:rsidRPr="00710080">
        <w:rPr>
          <w:rFonts w:ascii="Times New Roman" w:eastAsia="Times New Roman" w:hAnsi="Times New Roman" w:cs="Times New Roman"/>
          <w:b/>
          <w:bCs/>
          <w:sz w:val="28"/>
          <w:szCs w:val="28"/>
        </w:rPr>
        <w:t>oligolecithal</w:t>
      </w:r>
      <w:proofErr w:type="spellEnd"/>
      <w:r w:rsidRPr="00710080">
        <w:rPr>
          <w:rFonts w:ascii="Times New Roman" w:eastAsia="Times New Roman" w:hAnsi="Times New Roman" w:cs="Times New Roman"/>
          <w:sz w:val="28"/>
          <w:szCs w:val="28"/>
        </w:rPr>
        <w:t> - The amount of yolk present in an organism's egg is of a very small amount or absent.   </w:t>
      </w:r>
      <w:r w:rsidRPr="00710080">
        <w:rPr>
          <w:rFonts w:ascii="Times New Roman" w:eastAsia="Times New Roman" w:hAnsi="Times New Roman" w:cs="Times New Roman"/>
          <w:sz w:val="28"/>
          <w:szCs w:val="28"/>
        </w:rPr>
        <w:br/>
        <w:t>  Example -  Sea urchin,  Amphioxus, Tunicates, Eutherian egg</w:t>
      </w:r>
    </w:p>
    <w:p w:rsidR="001137F6" w:rsidRPr="00710080" w:rsidRDefault="001137F6" w:rsidP="001137F6">
      <w:pPr>
        <w:shd w:val="clear" w:color="auto" w:fill="FFFFFF"/>
        <w:spacing w:before="75" w:after="75" w:line="360" w:lineRule="auto"/>
        <w:jc w:val="both"/>
        <w:rPr>
          <w:rFonts w:ascii="Times New Roman" w:eastAsia="Times New Roman" w:hAnsi="Times New Roman" w:cs="Times New Roman"/>
          <w:sz w:val="28"/>
          <w:szCs w:val="28"/>
        </w:rPr>
      </w:pPr>
    </w:p>
    <w:p w:rsidR="00710080" w:rsidRDefault="00710080" w:rsidP="00710080">
      <w:pPr>
        <w:numPr>
          <w:ilvl w:val="0"/>
          <w:numId w:val="4"/>
        </w:numPr>
        <w:shd w:val="clear" w:color="auto" w:fill="FFFFFF"/>
        <w:spacing w:before="75" w:after="75" w:line="360" w:lineRule="auto"/>
        <w:ind w:left="0" w:firstLine="0"/>
        <w:jc w:val="both"/>
        <w:rPr>
          <w:rFonts w:ascii="Times New Roman" w:eastAsia="Times New Roman" w:hAnsi="Times New Roman" w:cs="Times New Roman"/>
          <w:sz w:val="28"/>
          <w:szCs w:val="28"/>
        </w:rPr>
      </w:pPr>
      <w:proofErr w:type="spellStart"/>
      <w:r w:rsidRPr="00710080">
        <w:rPr>
          <w:rFonts w:ascii="Times New Roman" w:eastAsia="Times New Roman" w:hAnsi="Times New Roman" w:cs="Times New Roman"/>
          <w:b/>
          <w:bCs/>
          <w:sz w:val="28"/>
          <w:szCs w:val="28"/>
        </w:rPr>
        <w:t>Mesolecithal</w:t>
      </w:r>
      <w:proofErr w:type="spellEnd"/>
      <w:r w:rsidR="001137F6">
        <w:rPr>
          <w:rFonts w:ascii="Times New Roman" w:eastAsia="Times New Roman" w:hAnsi="Times New Roman" w:cs="Times New Roman"/>
          <w:sz w:val="28"/>
          <w:szCs w:val="28"/>
        </w:rPr>
        <w:t> -</w:t>
      </w:r>
      <w:r w:rsidRPr="00710080">
        <w:rPr>
          <w:rFonts w:ascii="Times New Roman" w:eastAsia="Times New Roman" w:hAnsi="Times New Roman" w:cs="Times New Roman"/>
          <w:sz w:val="28"/>
          <w:szCs w:val="28"/>
        </w:rPr>
        <w:t xml:space="preserve"> In this type of egg, the yolk amount is medium or moderate.   </w:t>
      </w:r>
      <w:r w:rsidRPr="00710080">
        <w:rPr>
          <w:rFonts w:ascii="Times New Roman" w:eastAsia="Times New Roman" w:hAnsi="Times New Roman" w:cs="Times New Roman"/>
          <w:sz w:val="28"/>
          <w:szCs w:val="28"/>
        </w:rPr>
        <w:br/>
        <w:t xml:space="preserve">    Example -   Amphibian, </w:t>
      </w:r>
      <w:proofErr w:type="spellStart"/>
      <w:r w:rsidRPr="00710080">
        <w:rPr>
          <w:rFonts w:ascii="Times New Roman" w:eastAsia="Times New Roman" w:hAnsi="Times New Roman" w:cs="Times New Roman"/>
          <w:sz w:val="28"/>
          <w:szCs w:val="28"/>
        </w:rPr>
        <w:t>Dipnoi</w:t>
      </w:r>
      <w:proofErr w:type="spellEnd"/>
      <w:r w:rsidRPr="00710080">
        <w:rPr>
          <w:rFonts w:ascii="Times New Roman" w:eastAsia="Times New Roman" w:hAnsi="Times New Roman" w:cs="Times New Roman"/>
          <w:sz w:val="28"/>
          <w:szCs w:val="28"/>
        </w:rPr>
        <w:t xml:space="preserve"> fishes, lungfishes, Petromyzon</w:t>
      </w:r>
    </w:p>
    <w:p w:rsidR="001137F6" w:rsidRDefault="001137F6" w:rsidP="001137F6">
      <w:pPr>
        <w:pStyle w:val="ListParagraph"/>
        <w:rPr>
          <w:rFonts w:ascii="Times New Roman" w:eastAsia="Times New Roman" w:hAnsi="Times New Roman" w:cs="Times New Roman"/>
          <w:sz w:val="28"/>
          <w:szCs w:val="28"/>
        </w:rPr>
      </w:pPr>
    </w:p>
    <w:p w:rsidR="001137F6" w:rsidRPr="00710080" w:rsidRDefault="001137F6" w:rsidP="001137F6">
      <w:pPr>
        <w:shd w:val="clear" w:color="auto" w:fill="FFFFFF"/>
        <w:spacing w:before="75" w:after="75" w:line="360" w:lineRule="auto"/>
        <w:jc w:val="both"/>
        <w:rPr>
          <w:rFonts w:ascii="Times New Roman" w:eastAsia="Times New Roman" w:hAnsi="Times New Roman" w:cs="Times New Roman"/>
          <w:sz w:val="28"/>
          <w:szCs w:val="28"/>
        </w:rPr>
      </w:pPr>
    </w:p>
    <w:p w:rsidR="00710080" w:rsidRPr="00710080" w:rsidRDefault="00710080" w:rsidP="00710080">
      <w:pPr>
        <w:numPr>
          <w:ilvl w:val="0"/>
          <w:numId w:val="4"/>
        </w:numPr>
        <w:shd w:val="clear" w:color="auto" w:fill="FFFFFF"/>
        <w:spacing w:before="75" w:after="75" w:line="360" w:lineRule="auto"/>
        <w:ind w:left="0" w:firstLine="0"/>
        <w:jc w:val="both"/>
        <w:rPr>
          <w:rFonts w:ascii="Times New Roman" w:eastAsia="Times New Roman" w:hAnsi="Times New Roman" w:cs="Times New Roman"/>
          <w:sz w:val="28"/>
          <w:szCs w:val="28"/>
        </w:rPr>
      </w:pPr>
      <w:proofErr w:type="spellStart"/>
      <w:r w:rsidRPr="00710080">
        <w:rPr>
          <w:rFonts w:ascii="Times New Roman" w:eastAsia="Times New Roman" w:hAnsi="Times New Roman" w:cs="Times New Roman"/>
          <w:b/>
          <w:bCs/>
          <w:sz w:val="28"/>
          <w:szCs w:val="28"/>
        </w:rPr>
        <w:t>Polylecithal</w:t>
      </w:r>
      <w:proofErr w:type="spellEnd"/>
      <w:r w:rsidRPr="00710080">
        <w:rPr>
          <w:rFonts w:ascii="Times New Roman" w:eastAsia="Times New Roman" w:hAnsi="Times New Roman" w:cs="Times New Roman"/>
          <w:b/>
          <w:bCs/>
          <w:sz w:val="28"/>
          <w:szCs w:val="28"/>
        </w:rPr>
        <w:t xml:space="preserve"> / </w:t>
      </w:r>
      <w:proofErr w:type="spellStart"/>
      <w:r w:rsidRPr="00710080">
        <w:rPr>
          <w:rFonts w:ascii="Times New Roman" w:eastAsia="Times New Roman" w:hAnsi="Times New Roman" w:cs="Times New Roman"/>
          <w:b/>
          <w:bCs/>
          <w:sz w:val="28"/>
          <w:szCs w:val="28"/>
        </w:rPr>
        <w:t>macrolecithal</w:t>
      </w:r>
      <w:proofErr w:type="spellEnd"/>
      <w:r w:rsidRPr="00710080">
        <w:rPr>
          <w:rFonts w:ascii="Times New Roman" w:eastAsia="Times New Roman" w:hAnsi="Times New Roman" w:cs="Times New Roman"/>
          <w:b/>
          <w:bCs/>
          <w:sz w:val="28"/>
          <w:szCs w:val="28"/>
        </w:rPr>
        <w:t xml:space="preserve"> / </w:t>
      </w:r>
      <w:proofErr w:type="spellStart"/>
      <w:r w:rsidRPr="00710080">
        <w:rPr>
          <w:rFonts w:ascii="Times New Roman" w:eastAsia="Times New Roman" w:hAnsi="Times New Roman" w:cs="Times New Roman"/>
          <w:b/>
          <w:bCs/>
          <w:sz w:val="28"/>
          <w:szCs w:val="28"/>
        </w:rPr>
        <w:t>megalecithal</w:t>
      </w:r>
      <w:proofErr w:type="spellEnd"/>
      <w:r w:rsidR="001137F6">
        <w:rPr>
          <w:rFonts w:ascii="Times New Roman" w:eastAsia="Times New Roman" w:hAnsi="Times New Roman" w:cs="Times New Roman"/>
          <w:sz w:val="28"/>
          <w:szCs w:val="28"/>
        </w:rPr>
        <w:t> - </w:t>
      </w:r>
      <w:r w:rsidRPr="00710080">
        <w:rPr>
          <w:rFonts w:ascii="Times New Roman" w:eastAsia="Times New Roman" w:hAnsi="Times New Roman" w:cs="Times New Roman"/>
          <w:sz w:val="28"/>
          <w:szCs w:val="28"/>
        </w:rPr>
        <w:t>The amount of yolk</w:t>
      </w:r>
      <w:r w:rsidR="001137F6">
        <w:rPr>
          <w:rFonts w:ascii="Times New Roman" w:eastAsia="Times New Roman" w:hAnsi="Times New Roman" w:cs="Times New Roman"/>
          <w:sz w:val="28"/>
          <w:szCs w:val="28"/>
        </w:rPr>
        <w:t xml:space="preserve"> content is very large.    </w:t>
      </w:r>
      <w:r w:rsidRPr="00710080">
        <w:rPr>
          <w:rFonts w:ascii="Times New Roman" w:eastAsia="Times New Roman" w:hAnsi="Times New Roman" w:cs="Times New Roman"/>
          <w:sz w:val="28"/>
          <w:szCs w:val="28"/>
        </w:rPr>
        <w:t xml:space="preserve">Example -    </w:t>
      </w:r>
      <w:proofErr w:type="spellStart"/>
      <w:r w:rsidRPr="00710080">
        <w:rPr>
          <w:rFonts w:ascii="Times New Roman" w:eastAsia="Times New Roman" w:hAnsi="Times New Roman" w:cs="Times New Roman"/>
          <w:sz w:val="28"/>
          <w:szCs w:val="28"/>
        </w:rPr>
        <w:t>prototherian</w:t>
      </w:r>
      <w:proofErr w:type="spellEnd"/>
      <w:r w:rsidRPr="00710080">
        <w:rPr>
          <w:rFonts w:ascii="Times New Roman" w:eastAsia="Times New Roman" w:hAnsi="Times New Roman" w:cs="Times New Roman"/>
          <w:sz w:val="28"/>
          <w:szCs w:val="28"/>
        </w:rPr>
        <w:t xml:space="preserve"> mammals,  insects, annelids, reptiles                </w:t>
      </w:r>
    </w:p>
    <w:p w:rsidR="00710080" w:rsidRPr="00710080" w:rsidRDefault="00710080" w:rsidP="00710080">
      <w:pPr>
        <w:spacing w:after="0" w:line="360" w:lineRule="auto"/>
        <w:jc w:val="both"/>
        <w:rPr>
          <w:rFonts w:ascii="Times New Roman" w:eastAsia="Times New Roman" w:hAnsi="Times New Roman" w:cs="Times New Roman"/>
          <w:sz w:val="28"/>
          <w:szCs w:val="28"/>
        </w:rPr>
      </w:pPr>
    </w:p>
    <w:p w:rsidR="00710080" w:rsidRPr="00710080" w:rsidRDefault="00710080" w:rsidP="00710080">
      <w:pPr>
        <w:shd w:val="clear" w:color="auto" w:fill="FFFFFF"/>
        <w:spacing w:after="0" w:line="360" w:lineRule="auto"/>
        <w:jc w:val="both"/>
        <w:rPr>
          <w:rFonts w:ascii="Times New Roman" w:eastAsia="Times New Roman" w:hAnsi="Times New Roman" w:cs="Times New Roman"/>
          <w:sz w:val="28"/>
          <w:szCs w:val="28"/>
        </w:rPr>
      </w:pPr>
      <w:r w:rsidRPr="00710080">
        <w:rPr>
          <w:rFonts w:ascii="Times New Roman" w:eastAsia="Times New Roman" w:hAnsi="Times New Roman" w:cs="Times New Roman"/>
          <w:noProof/>
          <w:sz w:val="28"/>
          <w:szCs w:val="28"/>
        </w:rPr>
        <w:lastRenderedPageBreak/>
        <w:drawing>
          <wp:inline distT="0" distB="0" distL="0" distR="0" wp14:anchorId="419F58FF" wp14:editId="1925F406">
            <wp:extent cx="6448567" cy="7240137"/>
            <wp:effectExtent l="0" t="0" r="0" b="0"/>
            <wp:docPr id="9" name="Picture 5" descr="https://2.bp.blogspot.com/-k8imGnrpb7Y/W2fxDwCYeiI/AAAAAAAAJzM/e-CUUPdP2YInueqiP-H5u61THpzHHsmqACLcBGAs/s400/Untitled-1-copy.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k8imGnrpb7Y/W2fxDwCYeiI/AAAAAAAAJzM/e-CUUPdP2YInueqiP-H5u61THpzHHsmqACLcBGAs/s400/Untitled-1-copy.jpg">
                      <a:hlinkClick r:id="rId8"/>
                    </pic:cNvPr>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449710" cy="7241420"/>
                    </a:xfrm>
                    <a:prstGeom prst="rect">
                      <a:avLst/>
                    </a:prstGeom>
                    <a:noFill/>
                    <a:ln>
                      <a:noFill/>
                    </a:ln>
                  </pic:spPr>
                </pic:pic>
              </a:graphicData>
            </a:graphic>
          </wp:inline>
        </w:drawing>
      </w:r>
    </w:p>
    <w:p w:rsidR="00710080" w:rsidRPr="00710080" w:rsidRDefault="00710080" w:rsidP="00710080">
      <w:pPr>
        <w:shd w:val="clear" w:color="auto" w:fill="FFFFFF"/>
        <w:spacing w:after="0" w:line="360" w:lineRule="auto"/>
        <w:jc w:val="both"/>
        <w:rPr>
          <w:rFonts w:ascii="Times New Roman" w:eastAsia="Times New Roman" w:hAnsi="Times New Roman" w:cs="Times New Roman"/>
          <w:sz w:val="28"/>
          <w:szCs w:val="28"/>
        </w:rPr>
      </w:pPr>
    </w:p>
    <w:p w:rsidR="00710080" w:rsidRPr="00710080" w:rsidRDefault="00710080" w:rsidP="00710080">
      <w:pPr>
        <w:shd w:val="clear" w:color="auto" w:fill="FFFFFF"/>
        <w:spacing w:after="0" w:line="360" w:lineRule="auto"/>
        <w:jc w:val="both"/>
        <w:rPr>
          <w:rFonts w:ascii="Times New Roman" w:eastAsia="Times New Roman" w:hAnsi="Times New Roman" w:cs="Times New Roman"/>
          <w:sz w:val="28"/>
          <w:szCs w:val="28"/>
        </w:rPr>
      </w:pPr>
    </w:p>
    <w:p w:rsidR="00710080" w:rsidRPr="00710080" w:rsidRDefault="00710080" w:rsidP="00710080">
      <w:pPr>
        <w:spacing w:after="0" w:line="360" w:lineRule="auto"/>
        <w:jc w:val="both"/>
        <w:rPr>
          <w:rFonts w:ascii="Times New Roman" w:eastAsia="Times New Roman" w:hAnsi="Times New Roman" w:cs="Times New Roman"/>
          <w:sz w:val="28"/>
          <w:szCs w:val="28"/>
        </w:rPr>
      </w:pPr>
      <w:r w:rsidRPr="00710080">
        <w:rPr>
          <w:rFonts w:ascii="Times New Roman" w:eastAsia="Times New Roman" w:hAnsi="Times New Roman" w:cs="Times New Roman"/>
          <w:b/>
          <w:bCs/>
          <w:sz w:val="28"/>
          <w:szCs w:val="28"/>
          <w:shd w:val="clear" w:color="auto" w:fill="FFFFFF"/>
        </w:rPr>
        <w:lastRenderedPageBreak/>
        <w:t>On the basis of the distribution of yolk</w:t>
      </w:r>
      <w:r w:rsidRPr="00710080">
        <w:rPr>
          <w:rFonts w:ascii="Times New Roman" w:eastAsia="Times New Roman" w:hAnsi="Times New Roman" w:cs="Times New Roman"/>
          <w:sz w:val="28"/>
          <w:szCs w:val="28"/>
          <w:shd w:val="clear" w:color="auto" w:fill="FFFFFF"/>
        </w:rPr>
        <w:t> -- On the basis of it egg is of the following type</w:t>
      </w:r>
      <w:r w:rsidRPr="00710080">
        <w:rPr>
          <w:rFonts w:ascii="Times New Roman" w:eastAsia="Times New Roman" w:hAnsi="Times New Roman" w:cs="Times New Roman"/>
          <w:sz w:val="28"/>
          <w:szCs w:val="28"/>
        </w:rPr>
        <w:br/>
      </w:r>
    </w:p>
    <w:p w:rsidR="00710080" w:rsidRPr="00710080" w:rsidRDefault="00710080" w:rsidP="00710080">
      <w:pPr>
        <w:numPr>
          <w:ilvl w:val="0"/>
          <w:numId w:val="5"/>
        </w:numPr>
        <w:shd w:val="clear" w:color="auto" w:fill="FFFFFF"/>
        <w:spacing w:before="75" w:after="75" w:line="360" w:lineRule="auto"/>
        <w:ind w:left="0" w:firstLine="0"/>
        <w:jc w:val="both"/>
        <w:rPr>
          <w:rFonts w:ascii="Times New Roman" w:eastAsia="Times New Roman" w:hAnsi="Times New Roman" w:cs="Times New Roman"/>
          <w:sz w:val="28"/>
          <w:szCs w:val="28"/>
        </w:rPr>
      </w:pPr>
      <w:proofErr w:type="spellStart"/>
      <w:r w:rsidRPr="00710080">
        <w:rPr>
          <w:rFonts w:ascii="Times New Roman" w:eastAsia="Times New Roman" w:hAnsi="Times New Roman" w:cs="Times New Roman"/>
          <w:b/>
          <w:bCs/>
          <w:sz w:val="28"/>
          <w:szCs w:val="28"/>
        </w:rPr>
        <w:t>Isolecithal</w:t>
      </w:r>
      <w:proofErr w:type="spellEnd"/>
      <w:r w:rsidRPr="00710080">
        <w:rPr>
          <w:rFonts w:ascii="Times New Roman" w:eastAsia="Times New Roman" w:hAnsi="Times New Roman" w:cs="Times New Roman"/>
          <w:b/>
          <w:bCs/>
          <w:sz w:val="28"/>
          <w:szCs w:val="28"/>
        </w:rPr>
        <w:t xml:space="preserve"> / </w:t>
      </w:r>
      <w:proofErr w:type="spellStart"/>
      <w:r w:rsidRPr="00710080">
        <w:rPr>
          <w:rFonts w:ascii="Times New Roman" w:eastAsia="Times New Roman" w:hAnsi="Times New Roman" w:cs="Times New Roman"/>
          <w:b/>
          <w:bCs/>
          <w:sz w:val="28"/>
          <w:szCs w:val="28"/>
        </w:rPr>
        <w:t>homolecithal</w:t>
      </w:r>
      <w:proofErr w:type="spellEnd"/>
      <w:r w:rsidRPr="00710080">
        <w:rPr>
          <w:rFonts w:ascii="Times New Roman" w:eastAsia="Times New Roman" w:hAnsi="Times New Roman" w:cs="Times New Roman"/>
          <w:b/>
          <w:bCs/>
          <w:sz w:val="28"/>
          <w:szCs w:val="28"/>
        </w:rPr>
        <w:t xml:space="preserve"> Egg</w:t>
      </w:r>
      <w:r w:rsidRPr="00710080">
        <w:rPr>
          <w:rFonts w:ascii="Times New Roman" w:eastAsia="Times New Roman" w:hAnsi="Times New Roman" w:cs="Times New Roman"/>
          <w:sz w:val="28"/>
          <w:szCs w:val="28"/>
        </w:rPr>
        <w:t> -   The yolk is equally distributed in the whole egg.</w:t>
      </w:r>
      <w:r w:rsidRPr="00710080">
        <w:rPr>
          <w:rFonts w:ascii="Times New Roman" w:eastAsia="Times New Roman" w:hAnsi="Times New Roman" w:cs="Times New Roman"/>
          <w:sz w:val="28"/>
          <w:szCs w:val="28"/>
        </w:rPr>
        <w:br/>
        <w:t>          Example -</w:t>
      </w:r>
      <w:proofErr w:type="gramStart"/>
      <w:r w:rsidRPr="00710080">
        <w:rPr>
          <w:rFonts w:ascii="Times New Roman" w:eastAsia="Times New Roman" w:hAnsi="Times New Roman" w:cs="Times New Roman"/>
          <w:sz w:val="28"/>
          <w:szCs w:val="28"/>
        </w:rPr>
        <w:t xml:space="preserve">  </w:t>
      </w:r>
      <w:proofErr w:type="spellStart"/>
      <w:r w:rsidRPr="00710080">
        <w:rPr>
          <w:rFonts w:ascii="Times New Roman" w:eastAsia="Times New Roman" w:hAnsi="Times New Roman" w:cs="Times New Roman"/>
          <w:sz w:val="28"/>
          <w:szCs w:val="28"/>
        </w:rPr>
        <w:t>Alecithal</w:t>
      </w:r>
      <w:proofErr w:type="spellEnd"/>
      <w:proofErr w:type="gramEnd"/>
      <w:r w:rsidRPr="00710080">
        <w:rPr>
          <w:rFonts w:ascii="Times New Roman" w:eastAsia="Times New Roman" w:hAnsi="Times New Roman" w:cs="Times New Roman"/>
          <w:sz w:val="28"/>
          <w:szCs w:val="28"/>
        </w:rPr>
        <w:t xml:space="preserve"> , micro, </w:t>
      </w:r>
      <w:proofErr w:type="spellStart"/>
      <w:r w:rsidRPr="00710080">
        <w:rPr>
          <w:rFonts w:ascii="Times New Roman" w:eastAsia="Times New Roman" w:hAnsi="Times New Roman" w:cs="Times New Roman"/>
          <w:sz w:val="28"/>
          <w:szCs w:val="28"/>
        </w:rPr>
        <w:t>oligolecithal</w:t>
      </w:r>
      <w:proofErr w:type="spellEnd"/>
      <w:r w:rsidRPr="00710080">
        <w:rPr>
          <w:rFonts w:ascii="Times New Roman" w:eastAsia="Times New Roman" w:hAnsi="Times New Roman" w:cs="Times New Roman"/>
          <w:sz w:val="28"/>
          <w:szCs w:val="28"/>
        </w:rPr>
        <w:t xml:space="preserve"> egg.</w:t>
      </w:r>
    </w:p>
    <w:p w:rsidR="001137F6" w:rsidRDefault="003E7AC2" w:rsidP="001137F6">
      <w:pPr>
        <w:numPr>
          <w:ilvl w:val="0"/>
          <w:numId w:val="5"/>
        </w:numPr>
        <w:shd w:val="clear" w:color="auto" w:fill="FFFFFF"/>
        <w:spacing w:before="75" w:after="75" w:line="360" w:lineRule="auto"/>
        <w:ind w:left="0" w:firstLine="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Teloleithal</w:t>
      </w:r>
      <w:proofErr w:type="spellEnd"/>
      <w:r>
        <w:rPr>
          <w:rFonts w:ascii="Times New Roman" w:eastAsia="Times New Roman" w:hAnsi="Times New Roman" w:cs="Times New Roman"/>
          <w:b/>
          <w:bCs/>
          <w:sz w:val="28"/>
          <w:szCs w:val="28"/>
        </w:rPr>
        <w:t> </w:t>
      </w:r>
      <w:r w:rsidR="00710080" w:rsidRPr="00710080">
        <w:rPr>
          <w:rFonts w:ascii="Times New Roman" w:eastAsia="Times New Roman" w:hAnsi="Times New Roman" w:cs="Times New Roman"/>
          <w:b/>
          <w:bCs/>
          <w:sz w:val="28"/>
          <w:szCs w:val="28"/>
        </w:rPr>
        <w:t>Egg </w:t>
      </w:r>
      <w:r w:rsidR="00710080" w:rsidRPr="00710080">
        <w:rPr>
          <w:rFonts w:ascii="Times New Roman" w:eastAsia="Times New Roman" w:hAnsi="Times New Roman" w:cs="Times New Roman"/>
          <w:sz w:val="28"/>
          <w:szCs w:val="28"/>
        </w:rPr>
        <w:t xml:space="preserve">-  Here the yolk is found on the one pole of the egg . Usually, the egg has two opposite pole, one is the animal pole and the other one is the vegetal pole. </w:t>
      </w:r>
      <w:proofErr w:type="spellStart"/>
      <w:r w:rsidR="00710080" w:rsidRPr="00710080">
        <w:rPr>
          <w:rFonts w:ascii="Times New Roman" w:eastAsia="Times New Roman" w:hAnsi="Times New Roman" w:cs="Times New Roman"/>
          <w:sz w:val="28"/>
          <w:szCs w:val="28"/>
        </w:rPr>
        <w:t>Telolecithal</w:t>
      </w:r>
      <w:proofErr w:type="spellEnd"/>
      <w:r w:rsidR="00710080" w:rsidRPr="00710080">
        <w:rPr>
          <w:rFonts w:ascii="Times New Roman" w:eastAsia="Times New Roman" w:hAnsi="Times New Roman" w:cs="Times New Roman"/>
          <w:sz w:val="28"/>
          <w:szCs w:val="28"/>
        </w:rPr>
        <w:t xml:space="preserve"> types of the egg are those in which yolk is present on the vegetal pole while the other pole is free.</w:t>
      </w:r>
    </w:p>
    <w:p w:rsidR="00710080" w:rsidRPr="00710080" w:rsidRDefault="00710080" w:rsidP="001137F6">
      <w:pPr>
        <w:shd w:val="clear" w:color="auto" w:fill="FFFFFF"/>
        <w:spacing w:before="75" w:after="75" w:line="360" w:lineRule="auto"/>
        <w:jc w:val="both"/>
        <w:rPr>
          <w:rFonts w:ascii="Times New Roman" w:eastAsia="Times New Roman" w:hAnsi="Times New Roman" w:cs="Times New Roman"/>
          <w:sz w:val="28"/>
          <w:szCs w:val="28"/>
        </w:rPr>
      </w:pPr>
      <w:r w:rsidRPr="00710080">
        <w:rPr>
          <w:rFonts w:ascii="Times New Roman" w:eastAsia="Times New Roman" w:hAnsi="Times New Roman" w:cs="Times New Roman"/>
          <w:sz w:val="28"/>
          <w:szCs w:val="28"/>
        </w:rPr>
        <w:t>Example -</w:t>
      </w:r>
      <w:proofErr w:type="gramStart"/>
      <w:r w:rsidRPr="00710080">
        <w:rPr>
          <w:rFonts w:ascii="Times New Roman" w:eastAsia="Times New Roman" w:hAnsi="Times New Roman" w:cs="Times New Roman"/>
          <w:sz w:val="28"/>
          <w:szCs w:val="28"/>
        </w:rPr>
        <w:t>  amphibian</w:t>
      </w:r>
      <w:proofErr w:type="gramEnd"/>
      <w:r w:rsidRPr="00710080">
        <w:rPr>
          <w:rFonts w:ascii="Times New Roman" w:eastAsia="Times New Roman" w:hAnsi="Times New Roman" w:cs="Times New Roman"/>
          <w:sz w:val="28"/>
          <w:szCs w:val="28"/>
        </w:rPr>
        <w:t xml:space="preserve"> egg.</w:t>
      </w:r>
    </w:p>
    <w:p w:rsidR="001137F6" w:rsidRDefault="00710080" w:rsidP="00710080">
      <w:pPr>
        <w:numPr>
          <w:ilvl w:val="0"/>
          <w:numId w:val="5"/>
        </w:numPr>
        <w:shd w:val="clear" w:color="auto" w:fill="FFFFFF"/>
        <w:spacing w:before="75" w:after="0" w:line="360" w:lineRule="auto"/>
        <w:ind w:left="0" w:firstLine="0"/>
        <w:jc w:val="both"/>
        <w:rPr>
          <w:rFonts w:ascii="Times New Roman" w:eastAsia="Times New Roman" w:hAnsi="Times New Roman" w:cs="Times New Roman"/>
          <w:sz w:val="28"/>
          <w:szCs w:val="28"/>
        </w:rPr>
      </w:pPr>
      <w:proofErr w:type="spellStart"/>
      <w:r w:rsidRPr="00710080">
        <w:rPr>
          <w:rFonts w:ascii="Times New Roman" w:eastAsia="Times New Roman" w:hAnsi="Times New Roman" w:cs="Times New Roman"/>
          <w:b/>
          <w:bCs/>
          <w:sz w:val="28"/>
          <w:szCs w:val="28"/>
        </w:rPr>
        <w:t>Centrolecithal</w:t>
      </w:r>
      <w:proofErr w:type="spellEnd"/>
      <w:r w:rsidRPr="00710080">
        <w:rPr>
          <w:rFonts w:ascii="Times New Roman" w:eastAsia="Times New Roman" w:hAnsi="Times New Roman" w:cs="Times New Roman"/>
          <w:b/>
          <w:bCs/>
          <w:sz w:val="28"/>
          <w:szCs w:val="28"/>
        </w:rPr>
        <w:t xml:space="preserve"> Egg</w:t>
      </w:r>
      <w:r w:rsidR="001137F6">
        <w:rPr>
          <w:rFonts w:ascii="Times New Roman" w:eastAsia="Times New Roman" w:hAnsi="Times New Roman" w:cs="Times New Roman"/>
          <w:sz w:val="28"/>
          <w:szCs w:val="28"/>
        </w:rPr>
        <w:t> - </w:t>
      </w:r>
      <w:r w:rsidRPr="00710080">
        <w:rPr>
          <w:rFonts w:ascii="Times New Roman" w:eastAsia="Times New Roman" w:hAnsi="Times New Roman" w:cs="Times New Roman"/>
          <w:sz w:val="28"/>
          <w:szCs w:val="28"/>
        </w:rPr>
        <w:t>The yolk is present in the center of egg i.e., cytoplasm,</w:t>
      </w:r>
      <w:proofErr w:type="gramStart"/>
      <w:r w:rsidRPr="00710080">
        <w:rPr>
          <w:rFonts w:ascii="Times New Roman" w:eastAsia="Times New Roman" w:hAnsi="Times New Roman" w:cs="Times New Roman"/>
          <w:sz w:val="28"/>
          <w:szCs w:val="28"/>
        </w:rPr>
        <w:t>  surrounded</w:t>
      </w:r>
      <w:proofErr w:type="gramEnd"/>
      <w:r w:rsidRPr="00710080">
        <w:rPr>
          <w:rFonts w:ascii="Times New Roman" w:eastAsia="Times New Roman" w:hAnsi="Times New Roman" w:cs="Times New Roman"/>
          <w:sz w:val="28"/>
          <w:szCs w:val="28"/>
        </w:rPr>
        <w:t xml:space="preserve"> by superficial layer.         Example -  insect </w:t>
      </w:r>
    </w:p>
    <w:p w:rsidR="00710080" w:rsidRPr="00710080" w:rsidRDefault="001137F6" w:rsidP="001137F6">
      <w:pPr>
        <w:shd w:val="clear" w:color="auto" w:fill="FFFFFF"/>
        <w:spacing w:before="75" w:after="0" w:line="360" w:lineRule="auto"/>
        <w:jc w:val="center"/>
        <w:rPr>
          <w:rFonts w:ascii="Times New Roman" w:eastAsia="Times New Roman" w:hAnsi="Times New Roman" w:cs="Times New Roman"/>
          <w:sz w:val="28"/>
          <w:szCs w:val="28"/>
        </w:rPr>
      </w:pPr>
      <w:r>
        <w:rPr>
          <w:noProof/>
        </w:rPr>
        <w:drawing>
          <wp:inline distT="0" distB="0" distL="0" distR="0" wp14:anchorId="1EE6E705" wp14:editId="1B397D17">
            <wp:extent cx="5421617" cy="4080680"/>
            <wp:effectExtent l="0" t="0" r="0" b="0"/>
            <wp:docPr id="12" name="Picture 12" descr="https://1.bp.blogspot.com/-s1y2m9kJT_k/W2fwS9gQ86I/AAAAAAAAJzI/x9vF1Jugin4MMIchyvpTEbVka9Wxers6QCEwYBhgL/s400/IMG20170401140927-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bp.blogspot.com/-s1y2m9kJT_k/W2fwS9gQ86I/AAAAAAAAJzI/x9vF1Jugin4MMIchyvpTEbVka9Wxers6QCEwYBhgL/s400/IMG20170401140927-cop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1238" cy="4080395"/>
                    </a:xfrm>
                    <a:prstGeom prst="rect">
                      <a:avLst/>
                    </a:prstGeom>
                    <a:noFill/>
                    <a:ln>
                      <a:noFill/>
                    </a:ln>
                  </pic:spPr>
                </pic:pic>
              </a:graphicData>
            </a:graphic>
          </wp:inline>
        </w:drawing>
      </w:r>
    </w:p>
    <w:p w:rsidR="001137F6" w:rsidRDefault="001137F6" w:rsidP="001137F6">
      <w:pPr>
        <w:shd w:val="clear" w:color="auto" w:fill="FFFFFF"/>
        <w:spacing w:after="0" w:line="360" w:lineRule="auto"/>
        <w:jc w:val="both"/>
        <w:rPr>
          <w:rFonts w:ascii="Times New Roman" w:eastAsia="Times New Roman" w:hAnsi="Times New Roman" w:cs="Times New Roman"/>
          <w:b/>
          <w:bCs/>
          <w:sz w:val="28"/>
          <w:szCs w:val="28"/>
          <w:shd w:val="clear" w:color="auto" w:fill="FFFFFF"/>
        </w:rPr>
      </w:pPr>
    </w:p>
    <w:p w:rsidR="00710080" w:rsidRPr="00710080" w:rsidRDefault="00710080" w:rsidP="001137F6">
      <w:pPr>
        <w:shd w:val="clear" w:color="auto" w:fill="FFFFFF"/>
        <w:spacing w:after="0" w:line="360" w:lineRule="auto"/>
        <w:jc w:val="both"/>
        <w:rPr>
          <w:rFonts w:ascii="Times New Roman" w:eastAsia="Times New Roman" w:hAnsi="Times New Roman" w:cs="Times New Roman"/>
          <w:sz w:val="28"/>
          <w:szCs w:val="28"/>
        </w:rPr>
      </w:pPr>
      <w:r w:rsidRPr="00710080">
        <w:rPr>
          <w:rFonts w:ascii="Times New Roman" w:eastAsia="Times New Roman" w:hAnsi="Times New Roman" w:cs="Times New Roman"/>
          <w:b/>
          <w:bCs/>
          <w:sz w:val="28"/>
          <w:szCs w:val="28"/>
          <w:shd w:val="clear" w:color="auto" w:fill="FFFFFF"/>
        </w:rPr>
        <w:lastRenderedPageBreak/>
        <w:t>On the Basis of Shell </w:t>
      </w:r>
      <w:r w:rsidRPr="00710080">
        <w:rPr>
          <w:rFonts w:ascii="Times New Roman" w:eastAsia="Times New Roman" w:hAnsi="Times New Roman" w:cs="Times New Roman"/>
          <w:sz w:val="28"/>
          <w:szCs w:val="28"/>
          <w:shd w:val="clear" w:color="auto" w:fill="FFFFFF"/>
        </w:rPr>
        <w:t>- on the basis of a shell, the egg has following types -</w:t>
      </w:r>
      <w:r w:rsidRPr="00710080">
        <w:rPr>
          <w:rFonts w:ascii="Times New Roman" w:eastAsia="Times New Roman" w:hAnsi="Times New Roman" w:cs="Times New Roman"/>
          <w:sz w:val="28"/>
          <w:szCs w:val="28"/>
        </w:rPr>
        <w:br/>
      </w:r>
      <w:proofErr w:type="spellStart"/>
      <w:r w:rsidRPr="00710080">
        <w:rPr>
          <w:rFonts w:ascii="Times New Roman" w:eastAsia="Times New Roman" w:hAnsi="Times New Roman" w:cs="Times New Roman"/>
          <w:b/>
          <w:bCs/>
          <w:sz w:val="28"/>
          <w:szCs w:val="28"/>
        </w:rPr>
        <w:t>Cleidoic</w:t>
      </w:r>
      <w:proofErr w:type="spellEnd"/>
      <w:r w:rsidRPr="00710080">
        <w:rPr>
          <w:rFonts w:ascii="Times New Roman" w:eastAsia="Times New Roman" w:hAnsi="Times New Roman" w:cs="Times New Roman"/>
          <w:b/>
          <w:bCs/>
          <w:sz w:val="28"/>
          <w:szCs w:val="28"/>
        </w:rPr>
        <w:t xml:space="preserve"> Eggs</w:t>
      </w:r>
      <w:r w:rsidRPr="00710080">
        <w:rPr>
          <w:rFonts w:ascii="Times New Roman" w:eastAsia="Times New Roman" w:hAnsi="Times New Roman" w:cs="Times New Roman"/>
          <w:sz w:val="28"/>
          <w:szCs w:val="28"/>
        </w:rPr>
        <w:t> -</w:t>
      </w:r>
      <w:proofErr w:type="gramStart"/>
      <w:r w:rsidRPr="00710080">
        <w:rPr>
          <w:rFonts w:ascii="Times New Roman" w:eastAsia="Times New Roman" w:hAnsi="Times New Roman" w:cs="Times New Roman"/>
          <w:sz w:val="28"/>
          <w:szCs w:val="28"/>
        </w:rPr>
        <w:t>  The</w:t>
      </w:r>
      <w:proofErr w:type="gramEnd"/>
      <w:r w:rsidRPr="00710080">
        <w:rPr>
          <w:rFonts w:ascii="Times New Roman" w:eastAsia="Times New Roman" w:hAnsi="Times New Roman" w:cs="Times New Roman"/>
          <w:sz w:val="28"/>
          <w:szCs w:val="28"/>
        </w:rPr>
        <w:t xml:space="preserve"> egg is surrounded by a hard covering or shell. These types of eggs are generally seen in terrestrial animals. </w:t>
      </w:r>
    </w:p>
    <w:p w:rsidR="001137F6" w:rsidRDefault="00710080" w:rsidP="00710080">
      <w:pPr>
        <w:spacing w:after="0" w:line="360" w:lineRule="auto"/>
        <w:jc w:val="both"/>
        <w:rPr>
          <w:rFonts w:ascii="Times New Roman" w:eastAsia="Times New Roman" w:hAnsi="Times New Roman" w:cs="Times New Roman"/>
          <w:sz w:val="28"/>
          <w:szCs w:val="28"/>
          <w:shd w:val="clear" w:color="auto" w:fill="FFFFFF"/>
        </w:rPr>
      </w:pPr>
      <w:r w:rsidRPr="00710080">
        <w:rPr>
          <w:rFonts w:ascii="Times New Roman" w:eastAsia="Times New Roman" w:hAnsi="Times New Roman" w:cs="Times New Roman"/>
          <w:sz w:val="28"/>
          <w:szCs w:val="28"/>
          <w:shd w:val="clear" w:color="auto" w:fill="FFFFFF"/>
        </w:rPr>
        <w:t>Example - reptile, bird</w:t>
      </w:r>
    </w:p>
    <w:p w:rsidR="00710080" w:rsidRPr="00710080" w:rsidRDefault="00710080" w:rsidP="00710080">
      <w:pPr>
        <w:spacing w:after="0" w:line="360" w:lineRule="auto"/>
        <w:jc w:val="both"/>
        <w:rPr>
          <w:rFonts w:ascii="Times New Roman" w:eastAsia="Times New Roman" w:hAnsi="Times New Roman" w:cs="Times New Roman"/>
          <w:sz w:val="28"/>
          <w:szCs w:val="28"/>
        </w:rPr>
      </w:pPr>
      <w:r w:rsidRPr="00710080">
        <w:rPr>
          <w:rFonts w:ascii="Times New Roman" w:eastAsia="Times New Roman" w:hAnsi="Times New Roman" w:cs="Times New Roman"/>
          <w:sz w:val="28"/>
          <w:szCs w:val="28"/>
          <w:shd w:val="clear" w:color="auto" w:fill="FFFFFF"/>
        </w:rPr>
        <w:t>                                       </w:t>
      </w:r>
    </w:p>
    <w:p w:rsidR="00710080" w:rsidRPr="00710080" w:rsidRDefault="00710080" w:rsidP="001137F6">
      <w:pPr>
        <w:shd w:val="clear" w:color="auto" w:fill="FFFFFF"/>
        <w:spacing w:after="0" w:line="360" w:lineRule="auto"/>
        <w:jc w:val="center"/>
        <w:rPr>
          <w:rFonts w:ascii="Times New Roman" w:eastAsia="Times New Roman" w:hAnsi="Times New Roman" w:cs="Times New Roman"/>
          <w:sz w:val="28"/>
          <w:szCs w:val="28"/>
        </w:rPr>
      </w:pPr>
      <w:r w:rsidRPr="00710080">
        <w:rPr>
          <w:rFonts w:ascii="Times New Roman" w:eastAsia="Times New Roman" w:hAnsi="Times New Roman" w:cs="Times New Roman"/>
          <w:noProof/>
          <w:sz w:val="28"/>
          <w:szCs w:val="28"/>
        </w:rPr>
        <w:drawing>
          <wp:inline distT="0" distB="0" distL="0" distR="0" wp14:anchorId="600F454C" wp14:editId="44E25A83">
            <wp:extent cx="3821373" cy="2869854"/>
            <wp:effectExtent l="0" t="0" r="0" b="0"/>
            <wp:docPr id="10" name="Picture 10" descr="https://4.bp.blogspot.com/-vko6dByatic/W2fyUhfLGKI/AAAAAAAAJzY/mbz1iPdHg2wApkfz0lpMat_IdrolpArdQCLcBGAs/s400/reptilia-classification-by-deepak-rawal-6-638.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4.bp.blogspot.com/-vko6dByatic/W2fyUhfLGKI/AAAAAAAAJzY/mbz1iPdHg2wApkfz0lpMat_IdrolpArdQCLcBGAs/s400/reptilia-classification-by-deepak-rawal-6-638.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1639" cy="2870054"/>
                    </a:xfrm>
                    <a:prstGeom prst="rect">
                      <a:avLst/>
                    </a:prstGeom>
                    <a:noFill/>
                    <a:ln>
                      <a:noFill/>
                    </a:ln>
                  </pic:spPr>
                </pic:pic>
              </a:graphicData>
            </a:graphic>
          </wp:inline>
        </w:drawing>
      </w:r>
    </w:p>
    <w:p w:rsidR="001137F6" w:rsidRPr="001137F6" w:rsidRDefault="00710080" w:rsidP="001137F6">
      <w:pPr>
        <w:numPr>
          <w:ilvl w:val="0"/>
          <w:numId w:val="7"/>
        </w:numPr>
        <w:shd w:val="clear" w:color="auto" w:fill="FFFFFF"/>
        <w:spacing w:before="75" w:after="75" w:line="360" w:lineRule="auto"/>
        <w:ind w:left="0" w:firstLine="0"/>
        <w:jc w:val="both"/>
        <w:rPr>
          <w:rFonts w:ascii="Times New Roman" w:eastAsia="Times New Roman" w:hAnsi="Times New Roman" w:cs="Times New Roman"/>
          <w:sz w:val="28"/>
          <w:szCs w:val="28"/>
        </w:rPr>
      </w:pPr>
      <w:r w:rsidRPr="00710080">
        <w:rPr>
          <w:rFonts w:ascii="Times New Roman" w:eastAsia="Times New Roman" w:hAnsi="Times New Roman" w:cs="Times New Roman"/>
          <w:b/>
          <w:bCs/>
          <w:sz w:val="28"/>
          <w:szCs w:val="28"/>
        </w:rPr>
        <w:t xml:space="preserve">Non - </w:t>
      </w:r>
      <w:proofErr w:type="spellStart"/>
      <w:r w:rsidRPr="00710080">
        <w:rPr>
          <w:rFonts w:ascii="Times New Roman" w:eastAsia="Times New Roman" w:hAnsi="Times New Roman" w:cs="Times New Roman"/>
          <w:b/>
          <w:bCs/>
          <w:sz w:val="28"/>
          <w:szCs w:val="28"/>
        </w:rPr>
        <w:t>Cleidoic</w:t>
      </w:r>
      <w:proofErr w:type="spellEnd"/>
      <w:r w:rsidRPr="00710080">
        <w:rPr>
          <w:rFonts w:ascii="Times New Roman" w:eastAsia="Times New Roman" w:hAnsi="Times New Roman" w:cs="Times New Roman"/>
          <w:b/>
          <w:bCs/>
          <w:sz w:val="28"/>
          <w:szCs w:val="28"/>
        </w:rPr>
        <w:t xml:space="preserve"> Eggs</w:t>
      </w:r>
      <w:r w:rsidR="001137F6">
        <w:rPr>
          <w:rFonts w:ascii="Times New Roman" w:eastAsia="Times New Roman" w:hAnsi="Times New Roman" w:cs="Times New Roman"/>
          <w:sz w:val="28"/>
          <w:szCs w:val="28"/>
        </w:rPr>
        <w:t> - </w:t>
      </w:r>
      <w:r w:rsidRPr="00710080">
        <w:rPr>
          <w:rFonts w:ascii="Times New Roman" w:eastAsia="Times New Roman" w:hAnsi="Times New Roman" w:cs="Times New Roman"/>
          <w:sz w:val="28"/>
          <w:szCs w:val="28"/>
        </w:rPr>
        <w:t>The egg which is not surrounded by any hard covering.</w:t>
      </w:r>
      <w:r w:rsidR="001137F6">
        <w:rPr>
          <w:rFonts w:ascii="Times New Roman" w:eastAsia="Times New Roman" w:hAnsi="Times New Roman" w:cs="Times New Roman"/>
          <w:sz w:val="28"/>
          <w:szCs w:val="28"/>
        </w:rPr>
        <w:t xml:space="preserve"> </w:t>
      </w:r>
      <w:r w:rsidR="001137F6" w:rsidRPr="001137F6">
        <w:rPr>
          <w:rFonts w:ascii="Times New Roman" w:eastAsia="Times New Roman" w:hAnsi="Times New Roman" w:cs="Times New Roman"/>
          <w:sz w:val="28"/>
          <w:szCs w:val="28"/>
          <w:shd w:val="clear" w:color="auto" w:fill="FFFFFF"/>
        </w:rPr>
        <w:t>Example - </w:t>
      </w:r>
      <w:r w:rsidRPr="00710080">
        <w:rPr>
          <w:rFonts w:ascii="Times New Roman" w:eastAsia="Times New Roman" w:hAnsi="Times New Roman" w:cs="Times New Roman"/>
          <w:sz w:val="28"/>
          <w:szCs w:val="28"/>
          <w:shd w:val="clear" w:color="auto" w:fill="FFFFFF"/>
        </w:rPr>
        <w:t>All viviparous animals.</w:t>
      </w:r>
    </w:p>
    <w:p w:rsidR="00710080" w:rsidRPr="00710080" w:rsidRDefault="00710080" w:rsidP="001137F6">
      <w:pPr>
        <w:shd w:val="clear" w:color="auto" w:fill="FFFFFF"/>
        <w:spacing w:before="75" w:after="75" w:line="360" w:lineRule="auto"/>
        <w:jc w:val="both"/>
        <w:rPr>
          <w:rFonts w:ascii="Times New Roman" w:eastAsia="Times New Roman" w:hAnsi="Times New Roman" w:cs="Times New Roman"/>
          <w:sz w:val="28"/>
          <w:szCs w:val="28"/>
        </w:rPr>
      </w:pPr>
      <w:r w:rsidRPr="00710080">
        <w:rPr>
          <w:rFonts w:ascii="Times New Roman" w:eastAsia="Times New Roman" w:hAnsi="Times New Roman" w:cs="Times New Roman"/>
          <w:sz w:val="28"/>
          <w:szCs w:val="28"/>
        </w:rPr>
        <w:br/>
      </w:r>
      <w:r w:rsidRPr="00710080">
        <w:rPr>
          <w:rFonts w:ascii="Times New Roman" w:eastAsia="Times New Roman" w:hAnsi="Times New Roman" w:cs="Times New Roman"/>
          <w:sz w:val="28"/>
          <w:szCs w:val="28"/>
        </w:rPr>
        <w:br/>
      </w:r>
      <w:r w:rsidRPr="00710080">
        <w:rPr>
          <w:rFonts w:ascii="Times New Roman" w:eastAsia="Times New Roman" w:hAnsi="Times New Roman" w:cs="Times New Roman"/>
          <w:sz w:val="28"/>
          <w:szCs w:val="28"/>
          <w:shd w:val="clear" w:color="auto" w:fill="FFFFFF"/>
        </w:rPr>
        <w:t>                                                   </w:t>
      </w:r>
    </w:p>
    <w:p w:rsidR="00710080" w:rsidRPr="00710080" w:rsidRDefault="00710080" w:rsidP="001137F6">
      <w:pPr>
        <w:shd w:val="clear" w:color="auto" w:fill="FFFFFF"/>
        <w:spacing w:after="0" w:line="360" w:lineRule="auto"/>
        <w:jc w:val="center"/>
        <w:rPr>
          <w:rFonts w:ascii="Times New Roman" w:eastAsia="Times New Roman" w:hAnsi="Times New Roman" w:cs="Times New Roman"/>
          <w:sz w:val="28"/>
          <w:szCs w:val="28"/>
        </w:rPr>
      </w:pPr>
      <w:r w:rsidRPr="00710080">
        <w:rPr>
          <w:rFonts w:ascii="Times New Roman" w:eastAsia="Times New Roman" w:hAnsi="Times New Roman" w:cs="Times New Roman"/>
          <w:noProof/>
          <w:sz w:val="28"/>
          <w:szCs w:val="28"/>
        </w:rPr>
        <w:lastRenderedPageBreak/>
        <w:drawing>
          <wp:inline distT="0" distB="0" distL="0" distR="0" wp14:anchorId="3AB72EA1" wp14:editId="2084A491">
            <wp:extent cx="2763672" cy="4032440"/>
            <wp:effectExtent l="0" t="0" r="0" b="0"/>
            <wp:docPr id="11" name="Picture 11" descr="https://3.bp.blogspot.com/-nke5wwcLSwY/W2fyppS0oqI/AAAAAAAAJzg/GAFT8wL023YzshMaPnykM-2XTiU_O5_jwCLcBGAs/s1600/image005.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bp.blogspot.com/-nke5wwcLSwY/W2fyppS0oqI/AAAAAAAAJzg/GAFT8wL023YzshMaPnykM-2XTiU_O5_jwCLcBGAs/s1600/image005.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3878" cy="4032741"/>
                    </a:xfrm>
                    <a:prstGeom prst="rect">
                      <a:avLst/>
                    </a:prstGeom>
                    <a:noFill/>
                    <a:ln>
                      <a:noFill/>
                    </a:ln>
                  </pic:spPr>
                </pic:pic>
              </a:graphicData>
            </a:graphic>
          </wp:inline>
        </w:drawing>
      </w:r>
    </w:p>
    <w:p w:rsidR="0075617D" w:rsidRPr="00710080" w:rsidRDefault="00710080" w:rsidP="00710080">
      <w:pPr>
        <w:autoSpaceDE w:val="0"/>
        <w:autoSpaceDN w:val="0"/>
        <w:adjustRightInd w:val="0"/>
        <w:spacing w:after="0" w:line="360" w:lineRule="auto"/>
        <w:jc w:val="both"/>
        <w:rPr>
          <w:rFonts w:ascii="Times New Roman" w:hAnsi="Times New Roman" w:cs="Times New Roman"/>
          <w:b/>
          <w:iCs/>
          <w:sz w:val="28"/>
          <w:szCs w:val="28"/>
          <w:u w:val="single"/>
        </w:rPr>
      </w:pPr>
      <w:r w:rsidRPr="00710080">
        <w:rPr>
          <w:rFonts w:ascii="Times New Roman" w:eastAsia="Times New Roman" w:hAnsi="Times New Roman" w:cs="Times New Roman"/>
          <w:sz w:val="28"/>
          <w:szCs w:val="28"/>
          <w:shd w:val="clear" w:color="auto" w:fill="FFFFFF"/>
        </w:rPr>
        <w:t>                                                 </w:t>
      </w:r>
    </w:p>
    <w:p w:rsidR="0075617D" w:rsidRPr="00710080" w:rsidRDefault="0075617D" w:rsidP="00710080">
      <w:pPr>
        <w:autoSpaceDE w:val="0"/>
        <w:autoSpaceDN w:val="0"/>
        <w:adjustRightInd w:val="0"/>
        <w:spacing w:after="0" w:line="360" w:lineRule="auto"/>
        <w:jc w:val="both"/>
        <w:rPr>
          <w:rFonts w:ascii="Times New Roman" w:hAnsi="Times New Roman" w:cs="Times New Roman"/>
          <w:b/>
          <w:iCs/>
          <w:sz w:val="28"/>
          <w:szCs w:val="28"/>
          <w:u w:val="single"/>
        </w:rPr>
      </w:pPr>
    </w:p>
    <w:p w:rsidR="006E0137" w:rsidRPr="00710080" w:rsidRDefault="006E0137" w:rsidP="00710080">
      <w:pPr>
        <w:autoSpaceDE w:val="0"/>
        <w:autoSpaceDN w:val="0"/>
        <w:adjustRightInd w:val="0"/>
        <w:spacing w:after="0" w:line="360" w:lineRule="auto"/>
        <w:jc w:val="both"/>
        <w:rPr>
          <w:rFonts w:ascii="Times New Roman" w:hAnsi="Times New Roman" w:cs="Times New Roman"/>
          <w:b/>
          <w:iCs/>
          <w:sz w:val="28"/>
          <w:szCs w:val="28"/>
          <w:u w:val="single"/>
        </w:rPr>
      </w:pPr>
      <w:r w:rsidRPr="00710080">
        <w:rPr>
          <w:rFonts w:ascii="Times New Roman" w:hAnsi="Times New Roman" w:cs="Times New Roman"/>
          <w:b/>
          <w:iCs/>
          <w:sz w:val="28"/>
          <w:szCs w:val="28"/>
          <w:u w:val="single"/>
        </w:rPr>
        <w:t>Patterns of embryonic cleavage</w:t>
      </w:r>
      <w:r w:rsidR="00837945" w:rsidRPr="00710080">
        <w:rPr>
          <w:rFonts w:ascii="Times New Roman" w:hAnsi="Times New Roman" w:cs="Times New Roman"/>
          <w:b/>
          <w:iCs/>
          <w:sz w:val="28"/>
          <w:szCs w:val="28"/>
          <w:u w:val="single"/>
        </w:rPr>
        <w:t>;</w:t>
      </w:r>
    </w:p>
    <w:p w:rsidR="00837945" w:rsidRPr="00710080" w:rsidRDefault="00837945" w:rsidP="00710080">
      <w:pPr>
        <w:autoSpaceDE w:val="0"/>
        <w:autoSpaceDN w:val="0"/>
        <w:adjustRightInd w:val="0"/>
        <w:spacing w:after="0" w:line="360" w:lineRule="auto"/>
        <w:jc w:val="both"/>
        <w:rPr>
          <w:rFonts w:ascii="Times New Roman" w:hAnsi="Times New Roman" w:cs="Times New Roman"/>
          <w:b/>
          <w:iCs/>
          <w:sz w:val="28"/>
          <w:szCs w:val="28"/>
          <w:u w:val="single"/>
        </w:rPr>
      </w:pPr>
    </w:p>
    <w:p w:rsidR="006E0137" w:rsidRPr="00710080" w:rsidRDefault="006E0137"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sz w:val="28"/>
          <w:szCs w:val="28"/>
        </w:rPr>
        <w:t>In 1923, embryologist E. B. Wilson reflected on how little we knew about cleavage: "To</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our limited intelligence, it would seem a simple task to divide a nucleus into equal parts. The cell,</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manifestly, entertains a very different opinion." Indeed, different organisms undergo cleavage in</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distinctly different ways. The pattern of embryonic cleavage particular to a species is determined</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by two major parameters: the amount and distribution of yolk protein within the cytoplasm, and</w:t>
      </w:r>
      <w:r w:rsidR="00732045" w:rsidRPr="00710080">
        <w:rPr>
          <w:rFonts w:ascii="Times New Roman" w:hAnsi="Times New Roman" w:cs="Times New Roman"/>
          <w:sz w:val="28"/>
          <w:szCs w:val="28"/>
        </w:rPr>
        <w:t xml:space="preserve"> </w:t>
      </w:r>
      <w:r w:rsidRPr="00710080">
        <w:rPr>
          <w:rFonts w:ascii="Times New Roman" w:hAnsi="Times New Roman" w:cs="Times New Roman"/>
          <w:sz w:val="28"/>
          <w:szCs w:val="28"/>
        </w:rPr>
        <w:t>factors in the egg cytoplasm that influence the angle of the mitotic spindle and the timing of its</w:t>
      </w:r>
      <w:r w:rsidR="00837945" w:rsidRPr="00710080">
        <w:rPr>
          <w:rFonts w:ascii="Times New Roman" w:hAnsi="Times New Roman" w:cs="Times New Roman"/>
          <w:sz w:val="28"/>
          <w:szCs w:val="28"/>
        </w:rPr>
        <w:t xml:space="preserve"> </w:t>
      </w:r>
      <w:r w:rsidRPr="00710080">
        <w:rPr>
          <w:rFonts w:ascii="Times New Roman" w:hAnsi="Times New Roman" w:cs="Times New Roman"/>
          <w:sz w:val="28"/>
          <w:szCs w:val="28"/>
        </w:rPr>
        <w:t>formation.</w:t>
      </w:r>
    </w:p>
    <w:p w:rsidR="00C21B5A" w:rsidRPr="00710080" w:rsidRDefault="006E0137"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sz w:val="28"/>
          <w:szCs w:val="28"/>
        </w:rPr>
        <w:t>The amount and distribution of yolk determines where cleavage can occur and the</w:t>
      </w:r>
      <w:r w:rsidR="00732045"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relative size of the </w:t>
      </w:r>
      <w:proofErr w:type="spellStart"/>
      <w:r w:rsidRPr="00710080">
        <w:rPr>
          <w:rFonts w:ascii="Times New Roman" w:hAnsi="Times New Roman" w:cs="Times New Roman"/>
          <w:sz w:val="28"/>
          <w:szCs w:val="28"/>
        </w:rPr>
        <w:t>blastomeres</w:t>
      </w:r>
      <w:proofErr w:type="spellEnd"/>
      <w:r w:rsidRPr="00710080">
        <w:rPr>
          <w:rFonts w:ascii="Times New Roman" w:hAnsi="Times New Roman" w:cs="Times New Roman"/>
          <w:sz w:val="28"/>
          <w:szCs w:val="28"/>
        </w:rPr>
        <w:t xml:space="preserve">. When one pole of the egg is relatively yolk-free, the </w:t>
      </w:r>
      <w:r w:rsidRPr="00710080">
        <w:rPr>
          <w:rFonts w:ascii="Times New Roman" w:hAnsi="Times New Roman" w:cs="Times New Roman"/>
          <w:sz w:val="28"/>
          <w:szCs w:val="28"/>
        </w:rPr>
        <w:lastRenderedPageBreak/>
        <w:t>cellular</w:t>
      </w:r>
      <w:r w:rsidR="00C21B5A" w:rsidRPr="00710080">
        <w:rPr>
          <w:rFonts w:ascii="Times New Roman" w:hAnsi="Times New Roman" w:cs="Times New Roman"/>
          <w:sz w:val="28"/>
          <w:szCs w:val="28"/>
        </w:rPr>
        <w:t xml:space="preserve"> </w:t>
      </w:r>
      <w:r w:rsidRPr="00710080">
        <w:rPr>
          <w:rFonts w:ascii="Times New Roman" w:hAnsi="Times New Roman" w:cs="Times New Roman"/>
          <w:sz w:val="28"/>
          <w:szCs w:val="28"/>
        </w:rPr>
        <w:t>divisions occur there at a faster rate than at the opposite pole. The yolk-rich pole is referred to as</w:t>
      </w:r>
      <w:r w:rsidR="00C21B5A"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the </w:t>
      </w:r>
      <w:r w:rsidRPr="00710080">
        <w:rPr>
          <w:rFonts w:ascii="Times New Roman" w:hAnsi="Times New Roman" w:cs="Times New Roman"/>
          <w:b/>
          <w:bCs/>
          <w:sz w:val="28"/>
          <w:szCs w:val="28"/>
        </w:rPr>
        <w:t>vegetal pole</w:t>
      </w:r>
      <w:r w:rsidRPr="00710080">
        <w:rPr>
          <w:rFonts w:ascii="Times New Roman" w:hAnsi="Times New Roman" w:cs="Times New Roman"/>
          <w:sz w:val="28"/>
          <w:szCs w:val="28"/>
        </w:rPr>
        <w:t xml:space="preserve">; the yolk concentration in the </w:t>
      </w:r>
      <w:r w:rsidRPr="00710080">
        <w:rPr>
          <w:rFonts w:ascii="Times New Roman" w:hAnsi="Times New Roman" w:cs="Times New Roman"/>
          <w:b/>
          <w:bCs/>
          <w:sz w:val="28"/>
          <w:szCs w:val="28"/>
        </w:rPr>
        <w:t xml:space="preserve">animal pole </w:t>
      </w:r>
      <w:r w:rsidRPr="00710080">
        <w:rPr>
          <w:rFonts w:ascii="Times New Roman" w:hAnsi="Times New Roman" w:cs="Times New Roman"/>
          <w:sz w:val="28"/>
          <w:szCs w:val="28"/>
        </w:rPr>
        <w:t>is relatively low. The zygote nucleus</w:t>
      </w:r>
      <w:r w:rsidR="00C21B5A" w:rsidRPr="00710080">
        <w:rPr>
          <w:rFonts w:ascii="Times New Roman" w:hAnsi="Times New Roman" w:cs="Times New Roman"/>
          <w:sz w:val="28"/>
          <w:szCs w:val="28"/>
        </w:rPr>
        <w:t xml:space="preserve"> </w:t>
      </w:r>
      <w:r w:rsidRPr="00710080">
        <w:rPr>
          <w:rFonts w:ascii="Times New Roman" w:hAnsi="Times New Roman" w:cs="Times New Roman"/>
          <w:sz w:val="28"/>
          <w:szCs w:val="28"/>
        </w:rPr>
        <w:t>is frequently displaced toward the animal pole. In general, yolk inhibits cleavage.</w:t>
      </w:r>
    </w:p>
    <w:p w:rsidR="006E0137" w:rsidRDefault="006E0137"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sz w:val="28"/>
          <w:szCs w:val="28"/>
        </w:rPr>
        <w:t xml:space="preserve"> </w:t>
      </w:r>
      <w:r w:rsidR="00482136" w:rsidRPr="00710080">
        <w:rPr>
          <w:rFonts w:ascii="Times New Roman" w:hAnsi="Times New Roman" w:cs="Times New Roman"/>
          <w:sz w:val="28"/>
          <w:szCs w:val="28"/>
        </w:rPr>
        <w:t>Following f</w:t>
      </w:r>
      <w:r w:rsidRPr="00710080">
        <w:rPr>
          <w:rFonts w:ascii="Times New Roman" w:hAnsi="Times New Roman" w:cs="Times New Roman"/>
          <w:sz w:val="28"/>
          <w:szCs w:val="28"/>
        </w:rPr>
        <w:t>igure</w:t>
      </w:r>
      <w:r w:rsidR="00482136" w:rsidRPr="00710080">
        <w:rPr>
          <w:rFonts w:ascii="Times New Roman" w:hAnsi="Times New Roman" w:cs="Times New Roman"/>
          <w:sz w:val="28"/>
          <w:szCs w:val="28"/>
        </w:rPr>
        <w:t xml:space="preserve"> </w:t>
      </w:r>
      <w:r w:rsidRPr="00710080">
        <w:rPr>
          <w:rFonts w:ascii="Times New Roman" w:hAnsi="Times New Roman" w:cs="Times New Roman"/>
          <w:sz w:val="28"/>
          <w:szCs w:val="28"/>
        </w:rPr>
        <w:t>provides a classification of cleavage types and shows the influence of yolk on cleavage symmetry</w:t>
      </w:r>
      <w:r w:rsidR="00C21B5A" w:rsidRPr="00710080">
        <w:rPr>
          <w:rFonts w:ascii="Times New Roman" w:hAnsi="Times New Roman" w:cs="Times New Roman"/>
          <w:sz w:val="28"/>
          <w:szCs w:val="28"/>
        </w:rPr>
        <w:t xml:space="preserve"> </w:t>
      </w:r>
      <w:r w:rsidRPr="00710080">
        <w:rPr>
          <w:rFonts w:ascii="Times New Roman" w:hAnsi="Times New Roman" w:cs="Times New Roman"/>
          <w:sz w:val="28"/>
          <w:szCs w:val="28"/>
        </w:rPr>
        <w:t>and pattern.</w:t>
      </w:r>
      <w:r w:rsidR="00C21B5A" w:rsidRPr="00710080">
        <w:rPr>
          <w:rFonts w:ascii="Times New Roman" w:hAnsi="Times New Roman" w:cs="Times New Roman"/>
          <w:sz w:val="28"/>
          <w:szCs w:val="28"/>
        </w:rPr>
        <w:t xml:space="preserve"> </w:t>
      </w:r>
      <w:r w:rsidRPr="00710080">
        <w:rPr>
          <w:rFonts w:ascii="Times New Roman" w:hAnsi="Times New Roman" w:cs="Times New Roman"/>
          <w:sz w:val="28"/>
          <w:szCs w:val="28"/>
        </w:rPr>
        <w:t>At one extreme are the eggs of sea urchins, mammals, and snails. These eggs have sparse,</w:t>
      </w:r>
      <w:r w:rsidR="00C21B5A"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equally spaced yolk and are thus </w:t>
      </w:r>
      <w:proofErr w:type="spellStart"/>
      <w:r w:rsidRPr="00710080">
        <w:rPr>
          <w:rFonts w:ascii="Times New Roman" w:hAnsi="Times New Roman" w:cs="Times New Roman"/>
          <w:b/>
          <w:bCs/>
          <w:sz w:val="28"/>
          <w:szCs w:val="28"/>
        </w:rPr>
        <w:t>isolecithal</w:t>
      </w:r>
      <w:proofErr w:type="spellEnd"/>
      <w:r w:rsidRPr="00710080">
        <w:rPr>
          <w:rFonts w:ascii="Times New Roman" w:hAnsi="Times New Roman" w:cs="Times New Roman"/>
          <w:b/>
          <w:bCs/>
          <w:sz w:val="28"/>
          <w:szCs w:val="28"/>
        </w:rPr>
        <w:t xml:space="preserve"> </w:t>
      </w:r>
      <w:r w:rsidRPr="00710080">
        <w:rPr>
          <w:rFonts w:ascii="Times New Roman" w:hAnsi="Times New Roman" w:cs="Times New Roman"/>
          <w:sz w:val="28"/>
          <w:szCs w:val="28"/>
        </w:rPr>
        <w:t>(Greek, "equal yolk"). In these species, cleavage is</w:t>
      </w:r>
      <w:r w:rsidR="00C21B5A" w:rsidRPr="00710080">
        <w:rPr>
          <w:rFonts w:ascii="Times New Roman" w:hAnsi="Times New Roman" w:cs="Times New Roman"/>
          <w:sz w:val="28"/>
          <w:szCs w:val="28"/>
        </w:rPr>
        <w:t xml:space="preserve"> </w:t>
      </w:r>
      <w:proofErr w:type="spellStart"/>
      <w:r w:rsidRPr="00D64A4E">
        <w:rPr>
          <w:rFonts w:ascii="Times New Roman" w:hAnsi="Times New Roman" w:cs="Times New Roman"/>
          <w:b/>
          <w:bCs/>
          <w:sz w:val="28"/>
          <w:szCs w:val="28"/>
          <w:u w:val="single"/>
        </w:rPr>
        <w:t>holoblastic</w:t>
      </w:r>
      <w:proofErr w:type="spellEnd"/>
      <w:r w:rsidRPr="00D64A4E">
        <w:rPr>
          <w:rFonts w:ascii="Times New Roman" w:hAnsi="Times New Roman" w:cs="Times New Roman"/>
          <w:b/>
          <w:bCs/>
          <w:sz w:val="28"/>
          <w:szCs w:val="28"/>
          <w:u w:val="single"/>
        </w:rPr>
        <w:t xml:space="preserve"> </w:t>
      </w:r>
      <w:r w:rsidRPr="00710080">
        <w:rPr>
          <w:rFonts w:ascii="Times New Roman" w:hAnsi="Times New Roman" w:cs="Times New Roman"/>
          <w:sz w:val="28"/>
          <w:szCs w:val="28"/>
        </w:rPr>
        <w:t xml:space="preserve">(Greek </w:t>
      </w:r>
      <w:proofErr w:type="spellStart"/>
      <w:r w:rsidRPr="00710080">
        <w:rPr>
          <w:rFonts w:ascii="Times New Roman" w:hAnsi="Times New Roman" w:cs="Times New Roman"/>
          <w:i/>
          <w:iCs/>
          <w:sz w:val="28"/>
          <w:szCs w:val="28"/>
        </w:rPr>
        <w:t>holos</w:t>
      </w:r>
      <w:proofErr w:type="spellEnd"/>
      <w:r w:rsidRPr="00710080">
        <w:rPr>
          <w:rFonts w:ascii="Times New Roman" w:hAnsi="Times New Roman" w:cs="Times New Roman"/>
          <w:i/>
          <w:iCs/>
          <w:sz w:val="28"/>
          <w:szCs w:val="28"/>
        </w:rPr>
        <w:t xml:space="preserve">, </w:t>
      </w:r>
      <w:r w:rsidRPr="00710080">
        <w:rPr>
          <w:rFonts w:ascii="Times New Roman" w:hAnsi="Times New Roman" w:cs="Times New Roman"/>
          <w:sz w:val="28"/>
          <w:szCs w:val="28"/>
        </w:rPr>
        <w:t xml:space="preserve">"complete"). </w:t>
      </w:r>
      <w:proofErr w:type="gramStart"/>
      <w:r w:rsidRPr="00710080">
        <w:rPr>
          <w:rFonts w:ascii="Times New Roman" w:hAnsi="Times New Roman" w:cs="Times New Roman"/>
          <w:sz w:val="28"/>
          <w:szCs w:val="28"/>
        </w:rPr>
        <w:t>meaning</w:t>
      </w:r>
      <w:proofErr w:type="gramEnd"/>
      <w:r w:rsidRPr="00710080">
        <w:rPr>
          <w:rFonts w:ascii="Times New Roman" w:hAnsi="Times New Roman" w:cs="Times New Roman"/>
          <w:sz w:val="28"/>
          <w:szCs w:val="28"/>
        </w:rPr>
        <w:t xml:space="preserve"> that the cleavage furrow extends through the</w:t>
      </w:r>
      <w:r w:rsidR="00C21B5A" w:rsidRPr="00710080">
        <w:rPr>
          <w:rFonts w:ascii="Times New Roman" w:hAnsi="Times New Roman" w:cs="Times New Roman"/>
          <w:sz w:val="28"/>
          <w:szCs w:val="28"/>
        </w:rPr>
        <w:t xml:space="preserve"> </w:t>
      </w:r>
      <w:r w:rsidRPr="00710080">
        <w:rPr>
          <w:rFonts w:ascii="Times New Roman" w:hAnsi="Times New Roman" w:cs="Times New Roman"/>
          <w:sz w:val="28"/>
          <w:szCs w:val="28"/>
        </w:rPr>
        <w:t>entire egg. These embryos must have some other way of obtaining food. Most will generate a</w:t>
      </w:r>
      <w:r w:rsidR="00C21B5A" w:rsidRPr="00710080">
        <w:rPr>
          <w:rFonts w:ascii="Times New Roman" w:hAnsi="Times New Roman" w:cs="Times New Roman"/>
          <w:sz w:val="28"/>
          <w:szCs w:val="28"/>
        </w:rPr>
        <w:t xml:space="preserve"> </w:t>
      </w:r>
      <w:r w:rsidRPr="00710080">
        <w:rPr>
          <w:rFonts w:ascii="Times New Roman" w:hAnsi="Times New Roman" w:cs="Times New Roman"/>
          <w:sz w:val="28"/>
          <w:szCs w:val="28"/>
        </w:rPr>
        <w:t>voracious larval form, while mammals get their nutrition from the placenta.</w:t>
      </w:r>
    </w:p>
    <w:p w:rsidR="00D64A4E" w:rsidRDefault="00D64A4E" w:rsidP="00710080">
      <w:pPr>
        <w:autoSpaceDE w:val="0"/>
        <w:autoSpaceDN w:val="0"/>
        <w:adjustRightInd w:val="0"/>
        <w:spacing w:after="0" w:line="360" w:lineRule="auto"/>
        <w:jc w:val="both"/>
        <w:rPr>
          <w:rFonts w:ascii="Times New Roman" w:hAnsi="Times New Roman" w:cs="Times New Roman"/>
          <w:sz w:val="28"/>
          <w:szCs w:val="28"/>
        </w:rPr>
      </w:pPr>
      <w:r>
        <w:rPr>
          <w:noProof/>
        </w:rPr>
        <w:drawing>
          <wp:inline distT="0" distB="0" distL="0" distR="0" wp14:anchorId="4EC3F61A" wp14:editId="51197265">
            <wp:extent cx="6064301" cy="4545859"/>
            <wp:effectExtent l="0" t="0" r="0" b="0"/>
            <wp:docPr id="6" name="Picture 6" descr="Chapter 13B. Fertilization and Cleav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pter 13B. Fertilization and Cleav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4428" cy="4545954"/>
                    </a:xfrm>
                    <a:prstGeom prst="rect">
                      <a:avLst/>
                    </a:prstGeom>
                    <a:noFill/>
                    <a:ln>
                      <a:noFill/>
                    </a:ln>
                  </pic:spPr>
                </pic:pic>
              </a:graphicData>
            </a:graphic>
          </wp:inline>
        </w:drawing>
      </w:r>
    </w:p>
    <w:p w:rsidR="00D64A4E" w:rsidRPr="00710080" w:rsidRDefault="00D64A4E" w:rsidP="00710080">
      <w:pPr>
        <w:autoSpaceDE w:val="0"/>
        <w:autoSpaceDN w:val="0"/>
        <w:adjustRightInd w:val="0"/>
        <w:spacing w:after="0" w:line="360" w:lineRule="auto"/>
        <w:jc w:val="both"/>
        <w:rPr>
          <w:rFonts w:ascii="Times New Roman" w:hAnsi="Times New Roman" w:cs="Times New Roman"/>
          <w:sz w:val="28"/>
          <w:szCs w:val="28"/>
        </w:rPr>
      </w:pPr>
    </w:p>
    <w:p w:rsidR="004F1CCB" w:rsidRDefault="00D64A4E" w:rsidP="00D64A4E">
      <w:pPr>
        <w:autoSpaceDE w:val="0"/>
        <w:autoSpaceDN w:val="0"/>
        <w:adjustRightInd w:val="0"/>
        <w:spacing w:after="0" w:line="360" w:lineRule="auto"/>
        <w:jc w:val="center"/>
        <w:rPr>
          <w:rFonts w:ascii="Times New Roman" w:hAnsi="Times New Roman" w:cs="Times New Roman"/>
          <w:sz w:val="28"/>
          <w:szCs w:val="28"/>
        </w:rPr>
      </w:pPr>
      <w:r>
        <w:rPr>
          <w:noProof/>
        </w:rPr>
        <w:lastRenderedPageBreak/>
        <w:drawing>
          <wp:inline distT="0" distB="0" distL="0" distR="0" wp14:anchorId="7E467C07" wp14:editId="5FB42CD8">
            <wp:extent cx="6100877" cy="4074566"/>
            <wp:effectExtent l="0" t="0" r="0" b="0"/>
            <wp:docPr id="7" name="Picture 7" descr="The embryo at 16 celled stage is known as topp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embryo at 16 celled stage is known as toppr.c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3746" cy="4076482"/>
                    </a:xfrm>
                    <a:prstGeom prst="rect">
                      <a:avLst/>
                    </a:prstGeom>
                    <a:noFill/>
                    <a:ln>
                      <a:noFill/>
                    </a:ln>
                  </pic:spPr>
                </pic:pic>
              </a:graphicData>
            </a:graphic>
          </wp:inline>
        </w:drawing>
      </w:r>
    </w:p>
    <w:p w:rsidR="004F1CCB" w:rsidRDefault="004F1CCB" w:rsidP="00D64A4E">
      <w:pPr>
        <w:autoSpaceDE w:val="0"/>
        <w:autoSpaceDN w:val="0"/>
        <w:adjustRightInd w:val="0"/>
        <w:spacing w:after="0" w:line="360" w:lineRule="auto"/>
        <w:jc w:val="center"/>
        <w:rPr>
          <w:rFonts w:ascii="Times New Roman" w:hAnsi="Times New Roman" w:cs="Times New Roman"/>
          <w:sz w:val="28"/>
          <w:szCs w:val="28"/>
        </w:rPr>
      </w:pPr>
    </w:p>
    <w:p w:rsidR="004F1CCB" w:rsidRDefault="004F1CCB" w:rsidP="00D64A4E">
      <w:pPr>
        <w:autoSpaceDE w:val="0"/>
        <w:autoSpaceDN w:val="0"/>
        <w:adjustRightInd w:val="0"/>
        <w:spacing w:after="0" w:line="360" w:lineRule="auto"/>
        <w:jc w:val="center"/>
        <w:rPr>
          <w:rFonts w:ascii="Times New Roman" w:hAnsi="Times New Roman" w:cs="Times New Roman"/>
          <w:sz w:val="28"/>
          <w:szCs w:val="28"/>
        </w:rPr>
      </w:pPr>
    </w:p>
    <w:p w:rsidR="006E0137" w:rsidRPr="00710080" w:rsidRDefault="006E0137" w:rsidP="00F93792">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sz w:val="28"/>
          <w:szCs w:val="28"/>
        </w:rPr>
        <w:t>At the other extreme are the eggs of insects, fishes, reptiles, and birds. Most of their cell</w:t>
      </w:r>
      <w:r w:rsidR="00C21B5A" w:rsidRPr="00710080">
        <w:rPr>
          <w:rFonts w:ascii="Times New Roman" w:hAnsi="Times New Roman" w:cs="Times New Roman"/>
          <w:sz w:val="28"/>
          <w:szCs w:val="28"/>
        </w:rPr>
        <w:t xml:space="preserve"> </w:t>
      </w:r>
      <w:r w:rsidRPr="00710080">
        <w:rPr>
          <w:rFonts w:ascii="Times New Roman" w:hAnsi="Times New Roman" w:cs="Times New Roman"/>
          <w:sz w:val="28"/>
          <w:szCs w:val="28"/>
        </w:rPr>
        <w:t>volumes are made up of yolk. The yolk must be sufficient to nourish these animals. Zygotes</w:t>
      </w:r>
      <w:r w:rsidR="00C21B5A"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containing large accumulations of yolk undergo </w:t>
      </w:r>
      <w:r w:rsidRPr="00D64A4E">
        <w:rPr>
          <w:rFonts w:ascii="Times New Roman" w:hAnsi="Times New Roman" w:cs="Times New Roman"/>
          <w:b/>
          <w:bCs/>
          <w:sz w:val="28"/>
          <w:szCs w:val="28"/>
          <w:u w:val="single"/>
        </w:rPr>
        <w:t xml:space="preserve">meroblastic </w:t>
      </w:r>
      <w:r w:rsidRPr="00D64A4E">
        <w:rPr>
          <w:rFonts w:ascii="Times New Roman" w:hAnsi="Times New Roman" w:cs="Times New Roman"/>
          <w:sz w:val="28"/>
          <w:szCs w:val="28"/>
          <w:u w:val="single"/>
        </w:rPr>
        <w:t>cleavage</w:t>
      </w:r>
      <w:r w:rsidRPr="00710080">
        <w:rPr>
          <w:rFonts w:ascii="Times New Roman" w:hAnsi="Times New Roman" w:cs="Times New Roman"/>
          <w:sz w:val="28"/>
          <w:szCs w:val="28"/>
        </w:rPr>
        <w:t>, wherein only a portion of</w:t>
      </w:r>
      <w:r w:rsidR="00C21B5A" w:rsidRPr="00710080">
        <w:rPr>
          <w:rFonts w:ascii="Times New Roman" w:hAnsi="Times New Roman" w:cs="Times New Roman"/>
          <w:sz w:val="28"/>
          <w:szCs w:val="28"/>
        </w:rPr>
        <w:t xml:space="preserve"> </w:t>
      </w:r>
      <w:r w:rsidRPr="00710080">
        <w:rPr>
          <w:rFonts w:ascii="Times New Roman" w:hAnsi="Times New Roman" w:cs="Times New Roman"/>
          <w:sz w:val="28"/>
          <w:szCs w:val="28"/>
        </w:rPr>
        <w:t>the cytoplasm is cleaved. The cleavage furrow does not penetrate into the yolky portion of the</w:t>
      </w:r>
      <w:r w:rsidR="00C21B5A"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cytoplasm. The eggs of insects have their yolk in the center (i.e., they are </w:t>
      </w:r>
      <w:proofErr w:type="spellStart"/>
      <w:r w:rsidRPr="00710080">
        <w:rPr>
          <w:rFonts w:ascii="Times New Roman" w:hAnsi="Times New Roman" w:cs="Times New Roman"/>
          <w:b/>
          <w:bCs/>
          <w:sz w:val="28"/>
          <w:szCs w:val="28"/>
        </w:rPr>
        <w:t>centrolecithal</w:t>
      </w:r>
      <w:proofErr w:type="spellEnd"/>
      <w:r w:rsidRPr="00710080">
        <w:rPr>
          <w:rFonts w:ascii="Times New Roman" w:hAnsi="Times New Roman" w:cs="Times New Roman"/>
          <w:sz w:val="28"/>
          <w:szCs w:val="28"/>
        </w:rPr>
        <w:t>), and the</w:t>
      </w:r>
      <w:r w:rsidR="00482136" w:rsidRPr="00710080">
        <w:rPr>
          <w:rFonts w:ascii="Times New Roman" w:hAnsi="Times New Roman" w:cs="Times New Roman"/>
          <w:sz w:val="28"/>
          <w:szCs w:val="28"/>
        </w:rPr>
        <w:t xml:space="preserve"> </w:t>
      </w:r>
      <w:r w:rsidRPr="00710080">
        <w:rPr>
          <w:rFonts w:ascii="Times New Roman" w:hAnsi="Times New Roman" w:cs="Times New Roman"/>
          <w:sz w:val="28"/>
          <w:szCs w:val="28"/>
        </w:rPr>
        <w:t>divisions of the cytoplasm occur only in the rim of cytoplasm around the periphery of the cell</w:t>
      </w:r>
      <w:r w:rsidR="00C21B5A"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(i.e., </w:t>
      </w:r>
      <w:r w:rsidRPr="00710080">
        <w:rPr>
          <w:rFonts w:ascii="Times New Roman" w:hAnsi="Times New Roman" w:cs="Times New Roman"/>
          <w:b/>
          <w:bCs/>
          <w:sz w:val="28"/>
          <w:szCs w:val="28"/>
        </w:rPr>
        <w:t xml:space="preserve">superficial </w:t>
      </w:r>
      <w:r w:rsidRPr="00710080">
        <w:rPr>
          <w:rFonts w:ascii="Times New Roman" w:hAnsi="Times New Roman" w:cs="Times New Roman"/>
          <w:sz w:val="28"/>
          <w:szCs w:val="28"/>
        </w:rPr>
        <w:t>cleavage). The eggs of birds and fishes have only one small area of the egg that</w:t>
      </w:r>
      <w:r w:rsidR="00C21B5A" w:rsidRPr="00710080">
        <w:rPr>
          <w:rFonts w:ascii="Times New Roman" w:hAnsi="Times New Roman" w:cs="Times New Roman"/>
          <w:sz w:val="28"/>
          <w:szCs w:val="28"/>
        </w:rPr>
        <w:t xml:space="preserve"> </w:t>
      </w:r>
      <w:r w:rsidRPr="00710080">
        <w:rPr>
          <w:rFonts w:ascii="Times New Roman" w:hAnsi="Times New Roman" w:cs="Times New Roman"/>
          <w:sz w:val="28"/>
          <w:szCs w:val="28"/>
        </w:rPr>
        <w:t>is free of yolk (</w:t>
      </w:r>
      <w:proofErr w:type="spellStart"/>
      <w:r w:rsidRPr="00710080">
        <w:rPr>
          <w:rFonts w:ascii="Times New Roman" w:hAnsi="Times New Roman" w:cs="Times New Roman"/>
          <w:b/>
          <w:bCs/>
          <w:sz w:val="28"/>
          <w:szCs w:val="28"/>
        </w:rPr>
        <w:t>telolecithal</w:t>
      </w:r>
      <w:proofErr w:type="spellEnd"/>
      <w:r w:rsidRPr="00710080">
        <w:rPr>
          <w:rFonts w:ascii="Times New Roman" w:hAnsi="Times New Roman" w:cs="Times New Roman"/>
          <w:b/>
          <w:bCs/>
          <w:sz w:val="28"/>
          <w:szCs w:val="28"/>
        </w:rPr>
        <w:t xml:space="preserve"> </w:t>
      </w:r>
      <w:r w:rsidRPr="00710080">
        <w:rPr>
          <w:rFonts w:ascii="Times New Roman" w:hAnsi="Times New Roman" w:cs="Times New Roman"/>
          <w:sz w:val="28"/>
          <w:szCs w:val="28"/>
        </w:rPr>
        <w:t>eggs), and therefore, the cell divisions occur only in this small disc of</w:t>
      </w:r>
      <w:r w:rsidR="00C21B5A"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cytoplasm, giving rise to the </w:t>
      </w:r>
      <w:r w:rsidRPr="00710080">
        <w:rPr>
          <w:rFonts w:ascii="Times New Roman" w:hAnsi="Times New Roman" w:cs="Times New Roman"/>
          <w:b/>
          <w:bCs/>
          <w:sz w:val="28"/>
          <w:szCs w:val="28"/>
        </w:rPr>
        <w:t xml:space="preserve">discoidal </w:t>
      </w:r>
      <w:r w:rsidRPr="00710080">
        <w:rPr>
          <w:rFonts w:ascii="Times New Roman" w:hAnsi="Times New Roman" w:cs="Times New Roman"/>
          <w:sz w:val="28"/>
          <w:szCs w:val="28"/>
        </w:rPr>
        <w:t xml:space="preserve">pattern of cleavage. </w:t>
      </w:r>
      <w:r w:rsidR="009F11EF" w:rsidRPr="00710080">
        <w:rPr>
          <w:rFonts w:ascii="Times New Roman" w:hAnsi="Times New Roman" w:cs="Times New Roman"/>
          <w:sz w:val="28"/>
          <w:szCs w:val="28"/>
        </w:rPr>
        <w:t xml:space="preserve">In amphibians, egg is </w:t>
      </w:r>
      <w:r w:rsidR="00EA13CB" w:rsidRPr="00710080">
        <w:rPr>
          <w:rFonts w:ascii="Times New Roman" w:hAnsi="Times New Roman" w:cs="Times New Roman"/>
          <w:sz w:val="28"/>
          <w:szCs w:val="28"/>
        </w:rPr>
        <w:t>equipped</w:t>
      </w:r>
      <w:r w:rsidR="009F11EF" w:rsidRPr="00710080">
        <w:rPr>
          <w:rFonts w:ascii="Times New Roman" w:hAnsi="Times New Roman" w:cs="Times New Roman"/>
          <w:sz w:val="28"/>
          <w:szCs w:val="28"/>
        </w:rPr>
        <w:t xml:space="preserve"> with moderate amount of yolk </w:t>
      </w:r>
      <w:proofErr w:type="spellStart"/>
      <w:r w:rsidR="00541626" w:rsidRPr="00710080">
        <w:rPr>
          <w:rFonts w:ascii="Times New Roman" w:hAnsi="Times New Roman" w:cs="Times New Roman"/>
          <w:sz w:val="28"/>
          <w:szCs w:val="28"/>
        </w:rPr>
        <w:t>i.e</w:t>
      </w:r>
      <w:proofErr w:type="spellEnd"/>
      <w:r w:rsidR="00541626" w:rsidRPr="00710080">
        <w:rPr>
          <w:rFonts w:ascii="Times New Roman" w:hAnsi="Times New Roman" w:cs="Times New Roman"/>
          <w:sz w:val="28"/>
          <w:szCs w:val="28"/>
        </w:rPr>
        <w:t xml:space="preserve"> </w:t>
      </w:r>
      <w:proofErr w:type="spellStart"/>
      <w:r w:rsidR="00541626" w:rsidRPr="00710080">
        <w:rPr>
          <w:rFonts w:ascii="Times New Roman" w:hAnsi="Times New Roman" w:cs="Times New Roman"/>
          <w:b/>
          <w:sz w:val="28"/>
          <w:szCs w:val="28"/>
        </w:rPr>
        <w:t>mesolecithal</w:t>
      </w:r>
      <w:proofErr w:type="spellEnd"/>
      <w:r w:rsidR="00541626" w:rsidRPr="00710080">
        <w:rPr>
          <w:rFonts w:ascii="Times New Roman" w:hAnsi="Times New Roman" w:cs="Times New Roman"/>
          <w:b/>
          <w:sz w:val="28"/>
          <w:szCs w:val="28"/>
        </w:rPr>
        <w:t xml:space="preserve"> </w:t>
      </w:r>
      <w:r w:rsidR="009F11EF" w:rsidRPr="00710080">
        <w:rPr>
          <w:rFonts w:ascii="Times New Roman" w:hAnsi="Times New Roman" w:cs="Times New Roman"/>
          <w:sz w:val="28"/>
          <w:szCs w:val="28"/>
        </w:rPr>
        <w:t xml:space="preserve">and cleavage pattern is </w:t>
      </w:r>
      <w:proofErr w:type="spellStart"/>
      <w:r w:rsidR="009F11EF" w:rsidRPr="00710080">
        <w:rPr>
          <w:rFonts w:ascii="Times New Roman" w:hAnsi="Times New Roman" w:cs="Times New Roman"/>
          <w:sz w:val="28"/>
          <w:szCs w:val="28"/>
        </w:rPr>
        <w:t>holoblastic</w:t>
      </w:r>
      <w:proofErr w:type="spellEnd"/>
      <w:r w:rsidR="009F11EF" w:rsidRPr="00710080">
        <w:rPr>
          <w:rFonts w:ascii="Times New Roman" w:hAnsi="Times New Roman" w:cs="Times New Roman"/>
          <w:sz w:val="28"/>
          <w:szCs w:val="28"/>
        </w:rPr>
        <w:t xml:space="preserve"> (radial). </w:t>
      </w:r>
      <w:r w:rsidRPr="00710080">
        <w:rPr>
          <w:rFonts w:ascii="Times New Roman" w:hAnsi="Times New Roman" w:cs="Times New Roman"/>
          <w:sz w:val="28"/>
          <w:szCs w:val="28"/>
        </w:rPr>
        <w:t xml:space="preserve">These are general rules, </w:t>
      </w:r>
      <w:r w:rsidRPr="00710080">
        <w:rPr>
          <w:rFonts w:ascii="Times New Roman" w:hAnsi="Times New Roman" w:cs="Times New Roman"/>
          <w:sz w:val="28"/>
          <w:szCs w:val="28"/>
        </w:rPr>
        <w:lastRenderedPageBreak/>
        <w:t>however, and</w:t>
      </w:r>
      <w:r w:rsidR="00C21B5A" w:rsidRPr="00710080">
        <w:rPr>
          <w:rFonts w:ascii="Times New Roman" w:hAnsi="Times New Roman" w:cs="Times New Roman"/>
          <w:sz w:val="28"/>
          <w:szCs w:val="28"/>
        </w:rPr>
        <w:t xml:space="preserve"> </w:t>
      </w:r>
      <w:r w:rsidRPr="00710080">
        <w:rPr>
          <w:rFonts w:ascii="Times New Roman" w:hAnsi="Times New Roman" w:cs="Times New Roman"/>
          <w:sz w:val="28"/>
          <w:szCs w:val="28"/>
        </w:rPr>
        <w:t>closely related species can evolve diff</w:t>
      </w:r>
      <w:r w:rsidR="00F93792">
        <w:rPr>
          <w:rFonts w:ascii="Times New Roman" w:hAnsi="Times New Roman" w:cs="Times New Roman"/>
          <w:sz w:val="28"/>
          <w:szCs w:val="28"/>
        </w:rPr>
        <w:t xml:space="preserve">erent patterns of cleavage in different </w:t>
      </w:r>
      <w:r w:rsidRPr="00710080">
        <w:rPr>
          <w:rFonts w:ascii="Times New Roman" w:hAnsi="Times New Roman" w:cs="Times New Roman"/>
          <w:sz w:val="28"/>
          <w:szCs w:val="28"/>
        </w:rPr>
        <w:t>environment.</w:t>
      </w:r>
    </w:p>
    <w:p w:rsidR="00245D81" w:rsidRPr="00710080" w:rsidRDefault="006E0137"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sz w:val="28"/>
          <w:szCs w:val="28"/>
        </w:rPr>
        <w:t>However, the yolk is just one factor influencing a species' pattern of cleavage. There are</w:t>
      </w:r>
      <w:r w:rsidR="00C21B5A" w:rsidRPr="00710080">
        <w:rPr>
          <w:rFonts w:ascii="Times New Roman" w:hAnsi="Times New Roman" w:cs="Times New Roman"/>
          <w:sz w:val="28"/>
          <w:szCs w:val="28"/>
        </w:rPr>
        <w:t xml:space="preserve"> </w:t>
      </w:r>
      <w:r w:rsidRPr="00710080">
        <w:rPr>
          <w:rFonts w:ascii="Times New Roman" w:hAnsi="Times New Roman" w:cs="Times New Roman"/>
          <w:sz w:val="28"/>
          <w:szCs w:val="28"/>
        </w:rPr>
        <w:t>also inherited patterns of cell division that are superimposed upon the constraints of the yolk. This</w:t>
      </w:r>
      <w:r w:rsidR="00C21B5A"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can readily be seen in </w:t>
      </w:r>
      <w:proofErr w:type="spellStart"/>
      <w:r w:rsidRPr="00710080">
        <w:rPr>
          <w:rFonts w:ascii="Times New Roman" w:hAnsi="Times New Roman" w:cs="Times New Roman"/>
          <w:sz w:val="28"/>
          <w:szCs w:val="28"/>
        </w:rPr>
        <w:t>isolecithal</w:t>
      </w:r>
      <w:proofErr w:type="spellEnd"/>
      <w:r w:rsidRPr="00710080">
        <w:rPr>
          <w:rFonts w:ascii="Times New Roman" w:hAnsi="Times New Roman" w:cs="Times New Roman"/>
          <w:sz w:val="28"/>
          <w:szCs w:val="28"/>
        </w:rPr>
        <w:t xml:space="preserve"> eggs, in which very little yolk is present.</w:t>
      </w:r>
    </w:p>
    <w:p w:rsidR="006E0137" w:rsidRDefault="006E0137" w:rsidP="00710080">
      <w:pPr>
        <w:autoSpaceDE w:val="0"/>
        <w:autoSpaceDN w:val="0"/>
        <w:adjustRightInd w:val="0"/>
        <w:spacing w:after="0" w:line="360" w:lineRule="auto"/>
        <w:jc w:val="both"/>
        <w:rPr>
          <w:rFonts w:ascii="Times New Roman" w:hAnsi="Times New Roman" w:cs="Times New Roman"/>
          <w:sz w:val="28"/>
          <w:szCs w:val="28"/>
        </w:rPr>
      </w:pPr>
      <w:r w:rsidRPr="00710080">
        <w:rPr>
          <w:rFonts w:ascii="Times New Roman" w:hAnsi="Times New Roman" w:cs="Times New Roman"/>
          <w:sz w:val="28"/>
          <w:szCs w:val="28"/>
        </w:rPr>
        <w:t>In the absence of a</w:t>
      </w:r>
      <w:r w:rsidR="00C21B5A" w:rsidRPr="00710080">
        <w:rPr>
          <w:rFonts w:ascii="Times New Roman" w:hAnsi="Times New Roman" w:cs="Times New Roman"/>
          <w:sz w:val="28"/>
          <w:szCs w:val="28"/>
        </w:rPr>
        <w:t xml:space="preserve"> </w:t>
      </w:r>
      <w:r w:rsidRPr="00710080">
        <w:rPr>
          <w:rFonts w:ascii="Times New Roman" w:hAnsi="Times New Roman" w:cs="Times New Roman"/>
          <w:sz w:val="28"/>
          <w:szCs w:val="28"/>
        </w:rPr>
        <w:t xml:space="preserve">large concentration of yolk, four major cleavage types can be observed: radial </w:t>
      </w:r>
      <w:proofErr w:type="spellStart"/>
      <w:r w:rsidRPr="00710080">
        <w:rPr>
          <w:rFonts w:ascii="Times New Roman" w:hAnsi="Times New Roman" w:cs="Times New Roman"/>
          <w:sz w:val="28"/>
          <w:szCs w:val="28"/>
        </w:rPr>
        <w:t>holoblastic</w:t>
      </w:r>
      <w:proofErr w:type="spellEnd"/>
      <w:r w:rsidRPr="00710080">
        <w:rPr>
          <w:rFonts w:ascii="Times New Roman" w:hAnsi="Times New Roman" w:cs="Times New Roman"/>
          <w:sz w:val="28"/>
          <w:szCs w:val="28"/>
        </w:rPr>
        <w:t>, spiral</w:t>
      </w:r>
      <w:r w:rsidR="00C21B5A" w:rsidRPr="00710080">
        <w:rPr>
          <w:rFonts w:ascii="Times New Roman" w:hAnsi="Times New Roman" w:cs="Times New Roman"/>
          <w:sz w:val="28"/>
          <w:szCs w:val="28"/>
        </w:rPr>
        <w:t xml:space="preserve"> </w:t>
      </w:r>
      <w:proofErr w:type="spellStart"/>
      <w:r w:rsidRPr="00710080">
        <w:rPr>
          <w:rFonts w:ascii="Times New Roman" w:hAnsi="Times New Roman" w:cs="Times New Roman"/>
          <w:sz w:val="28"/>
          <w:szCs w:val="28"/>
        </w:rPr>
        <w:t>holoblastic</w:t>
      </w:r>
      <w:proofErr w:type="spellEnd"/>
      <w:r w:rsidRPr="00710080">
        <w:rPr>
          <w:rFonts w:ascii="Times New Roman" w:hAnsi="Times New Roman" w:cs="Times New Roman"/>
          <w:sz w:val="28"/>
          <w:szCs w:val="28"/>
        </w:rPr>
        <w:t xml:space="preserve">, bilateral </w:t>
      </w:r>
      <w:proofErr w:type="spellStart"/>
      <w:proofErr w:type="gramStart"/>
      <w:r w:rsidRPr="00710080">
        <w:rPr>
          <w:rFonts w:ascii="Times New Roman" w:hAnsi="Times New Roman" w:cs="Times New Roman"/>
          <w:sz w:val="28"/>
          <w:szCs w:val="28"/>
        </w:rPr>
        <w:t>holoblastic</w:t>
      </w:r>
      <w:proofErr w:type="spellEnd"/>
      <w:r w:rsidRPr="00710080">
        <w:rPr>
          <w:rFonts w:ascii="Times New Roman" w:hAnsi="Times New Roman" w:cs="Times New Roman"/>
          <w:sz w:val="28"/>
          <w:szCs w:val="28"/>
        </w:rPr>
        <w:t>,</w:t>
      </w:r>
      <w:proofErr w:type="gramEnd"/>
      <w:r w:rsidRPr="00710080">
        <w:rPr>
          <w:rFonts w:ascii="Times New Roman" w:hAnsi="Times New Roman" w:cs="Times New Roman"/>
          <w:sz w:val="28"/>
          <w:szCs w:val="28"/>
        </w:rPr>
        <w:t xml:space="preserve"> and rotational </w:t>
      </w:r>
      <w:proofErr w:type="spellStart"/>
      <w:r w:rsidRPr="00710080">
        <w:rPr>
          <w:rFonts w:ascii="Times New Roman" w:hAnsi="Times New Roman" w:cs="Times New Roman"/>
          <w:sz w:val="28"/>
          <w:szCs w:val="28"/>
        </w:rPr>
        <w:t>holoblastic</w:t>
      </w:r>
      <w:proofErr w:type="spellEnd"/>
      <w:r w:rsidRPr="00710080">
        <w:rPr>
          <w:rFonts w:ascii="Times New Roman" w:hAnsi="Times New Roman" w:cs="Times New Roman"/>
          <w:sz w:val="28"/>
          <w:szCs w:val="28"/>
        </w:rPr>
        <w:t xml:space="preserve"> cleavage. We will see examples of</w:t>
      </w:r>
      <w:r w:rsidR="00C21B5A" w:rsidRPr="00710080">
        <w:rPr>
          <w:rFonts w:ascii="Times New Roman" w:hAnsi="Times New Roman" w:cs="Times New Roman"/>
          <w:sz w:val="28"/>
          <w:szCs w:val="28"/>
        </w:rPr>
        <w:t xml:space="preserve"> </w:t>
      </w:r>
      <w:r w:rsidRPr="00710080">
        <w:rPr>
          <w:rFonts w:ascii="Times New Roman" w:hAnsi="Times New Roman" w:cs="Times New Roman"/>
          <w:sz w:val="28"/>
          <w:szCs w:val="28"/>
        </w:rPr>
        <w:t>these cleavage patterns below when we take a more detailed look at the early development of four</w:t>
      </w:r>
      <w:r w:rsidR="00C21B5A" w:rsidRPr="00710080">
        <w:rPr>
          <w:rFonts w:ascii="Times New Roman" w:hAnsi="Times New Roman" w:cs="Times New Roman"/>
          <w:sz w:val="28"/>
          <w:szCs w:val="28"/>
        </w:rPr>
        <w:t xml:space="preserve"> </w:t>
      </w:r>
      <w:r w:rsidRPr="00710080">
        <w:rPr>
          <w:rFonts w:ascii="Times New Roman" w:hAnsi="Times New Roman" w:cs="Times New Roman"/>
          <w:sz w:val="28"/>
          <w:szCs w:val="28"/>
        </w:rPr>
        <w:t>different invertebrate groups.</w:t>
      </w:r>
    </w:p>
    <w:p w:rsidR="00F93792" w:rsidRDefault="00F93792" w:rsidP="00710080">
      <w:pPr>
        <w:autoSpaceDE w:val="0"/>
        <w:autoSpaceDN w:val="0"/>
        <w:adjustRightInd w:val="0"/>
        <w:spacing w:after="0" w:line="360" w:lineRule="auto"/>
        <w:jc w:val="both"/>
        <w:rPr>
          <w:rFonts w:ascii="Times New Roman" w:hAnsi="Times New Roman" w:cs="Times New Roman"/>
          <w:sz w:val="28"/>
          <w:szCs w:val="28"/>
        </w:rPr>
      </w:pPr>
    </w:p>
    <w:p w:rsidR="00F93792" w:rsidRDefault="00F93792" w:rsidP="00710080">
      <w:pPr>
        <w:autoSpaceDE w:val="0"/>
        <w:autoSpaceDN w:val="0"/>
        <w:adjustRightInd w:val="0"/>
        <w:spacing w:after="0" w:line="360" w:lineRule="auto"/>
        <w:jc w:val="both"/>
        <w:rPr>
          <w:rFonts w:ascii="Times New Roman" w:hAnsi="Times New Roman" w:cs="Times New Roman"/>
          <w:sz w:val="28"/>
          <w:szCs w:val="28"/>
        </w:rPr>
      </w:pPr>
      <w:r>
        <w:rPr>
          <w:noProof/>
        </w:rPr>
        <w:lastRenderedPageBreak/>
        <w:drawing>
          <wp:inline distT="0" distB="0" distL="0" distR="0" wp14:anchorId="0BF93F28" wp14:editId="362DDC41">
            <wp:extent cx="6400800" cy="4782489"/>
            <wp:effectExtent l="0" t="0" r="0" b="0"/>
            <wp:docPr id="8" name="Picture 8" descr="Superficial cleavage in the generalized arthropod embryo.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perficial cleavage in the generalized arthropod embryo. A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782489"/>
                    </a:xfrm>
                    <a:prstGeom prst="rect">
                      <a:avLst/>
                    </a:prstGeom>
                    <a:noFill/>
                    <a:ln>
                      <a:noFill/>
                    </a:ln>
                  </pic:spPr>
                </pic:pic>
              </a:graphicData>
            </a:graphic>
          </wp:inline>
        </w:drawing>
      </w:r>
      <w:r>
        <w:rPr>
          <w:noProof/>
        </w:rPr>
        <w:lastRenderedPageBreak/>
        <w:drawing>
          <wp:inline distT="0" distB="0" distL="0" distR="0" wp14:anchorId="35A7FF88" wp14:editId="009A5EAD">
            <wp:extent cx="6788505" cy="4128102"/>
            <wp:effectExtent l="0" t="0" r="0" b="0"/>
            <wp:docPr id="13" name="Picture 13" descr="SUPERFICIAL CLEAVAGE IN FERTI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PERFICIAL CLEAVAGE IN FERTILIZATION"/>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9000" contrast="48000"/>
                              </a14:imgEffect>
                            </a14:imgLayer>
                          </a14:imgProps>
                        </a:ext>
                        <a:ext uri="{28A0092B-C50C-407E-A947-70E740481C1C}">
                          <a14:useLocalDpi xmlns:a14="http://schemas.microsoft.com/office/drawing/2010/main" val="0"/>
                        </a:ext>
                      </a:extLst>
                    </a:blip>
                    <a:srcRect/>
                    <a:stretch>
                      <a:fillRect/>
                    </a:stretch>
                  </pic:blipFill>
                  <pic:spPr bwMode="auto">
                    <a:xfrm>
                      <a:off x="0" y="0"/>
                      <a:ext cx="6789645" cy="4128795"/>
                    </a:xfrm>
                    <a:prstGeom prst="rect">
                      <a:avLst/>
                    </a:prstGeom>
                    <a:noFill/>
                    <a:ln>
                      <a:noFill/>
                    </a:ln>
                  </pic:spPr>
                </pic:pic>
              </a:graphicData>
            </a:graphic>
          </wp:inline>
        </w:drawing>
      </w:r>
    </w:p>
    <w:p w:rsidR="00C01733" w:rsidRDefault="00C01733" w:rsidP="00710080">
      <w:pPr>
        <w:autoSpaceDE w:val="0"/>
        <w:autoSpaceDN w:val="0"/>
        <w:adjustRightInd w:val="0"/>
        <w:spacing w:after="0" w:line="360" w:lineRule="auto"/>
        <w:jc w:val="both"/>
        <w:rPr>
          <w:rFonts w:ascii="Times New Roman" w:hAnsi="Times New Roman" w:cs="Times New Roman"/>
          <w:sz w:val="28"/>
          <w:szCs w:val="28"/>
        </w:rPr>
      </w:pPr>
    </w:p>
    <w:p w:rsidR="00C01733" w:rsidRDefault="00C01733" w:rsidP="00710080">
      <w:pPr>
        <w:autoSpaceDE w:val="0"/>
        <w:autoSpaceDN w:val="0"/>
        <w:adjustRightInd w:val="0"/>
        <w:spacing w:after="0" w:line="360" w:lineRule="auto"/>
        <w:jc w:val="both"/>
        <w:rPr>
          <w:rFonts w:ascii="Times New Roman" w:hAnsi="Times New Roman" w:cs="Times New Roman"/>
          <w:sz w:val="28"/>
          <w:szCs w:val="28"/>
        </w:rPr>
      </w:pPr>
    </w:p>
    <w:p w:rsidR="00C01733" w:rsidRDefault="00C01733" w:rsidP="00710080">
      <w:pPr>
        <w:autoSpaceDE w:val="0"/>
        <w:autoSpaceDN w:val="0"/>
        <w:adjustRightInd w:val="0"/>
        <w:spacing w:after="0" w:line="360" w:lineRule="auto"/>
        <w:jc w:val="both"/>
        <w:rPr>
          <w:rFonts w:ascii="Times New Roman" w:hAnsi="Times New Roman" w:cs="Times New Roman"/>
          <w:sz w:val="28"/>
          <w:szCs w:val="28"/>
        </w:rPr>
      </w:pPr>
    </w:p>
    <w:p w:rsidR="00C01733" w:rsidRDefault="00C01733" w:rsidP="00710080">
      <w:pPr>
        <w:autoSpaceDE w:val="0"/>
        <w:autoSpaceDN w:val="0"/>
        <w:adjustRightInd w:val="0"/>
        <w:spacing w:after="0" w:line="360" w:lineRule="auto"/>
        <w:jc w:val="both"/>
        <w:rPr>
          <w:rFonts w:ascii="Times New Roman" w:hAnsi="Times New Roman" w:cs="Times New Roman"/>
          <w:sz w:val="28"/>
          <w:szCs w:val="28"/>
        </w:rPr>
      </w:pPr>
      <w:bookmarkStart w:id="0" w:name="_GoBack"/>
      <w:bookmarkEnd w:id="0"/>
    </w:p>
    <w:p w:rsidR="00CE7AD3" w:rsidRDefault="00CE7AD3" w:rsidP="00710080">
      <w:pPr>
        <w:autoSpaceDE w:val="0"/>
        <w:autoSpaceDN w:val="0"/>
        <w:adjustRightInd w:val="0"/>
        <w:spacing w:after="0" w:line="360" w:lineRule="auto"/>
        <w:jc w:val="both"/>
        <w:rPr>
          <w:rFonts w:ascii="Times New Roman" w:hAnsi="Times New Roman" w:cs="Times New Roman"/>
          <w:sz w:val="28"/>
          <w:szCs w:val="28"/>
        </w:rPr>
      </w:pPr>
      <w:r>
        <w:rPr>
          <w:noProof/>
        </w:rPr>
        <w:lastRenderedPageBreak/>
        <w:drawing>
          <wp:inline distT="0" distB="0" distL="0" distR="0" wp14:anchorId="6903A442" wp14:editId="102A77DC">
            <wp:extent cx="5391150" cy="3086735"/>
            <wp:effectExtent l="0" t="0" r="0" b="0"/>
            <wp:docPr id="15" name="Picture 15" descr="Zebrafish - Zygote Period - Embry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ebrafish - Zygote Period - Embryolog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3086735"/>
                    </a:xfrm>
                    <a:prstGeom prst="rect">
                      <a:avLst/>
                    </a:prstGeom>
                    <a:noFill/>
                    <a:ln>
                      <a:noFill/>
                    </a:ln>
                  </pic:spPr>
                </pic:pic>
              </a:graphicData>
            </a:graphic>
          </wp:inline>
        </w:drawing>
      </w:r>
    </w:p>
    <w:p w:rsidR="00CE7AD3" w:rsidRDefault="00CE7AD3" w:rsidP="00710080">
      <w:pPr>
        <w:autoSpaceDE w:val="0"/>
        <w:autoSpaceDN w:val="0"/>
        <w:adjustRightInd w:val="0"/>
        <w:spacing w:after="0" w:line="360" w:lineRule="auto"/>
        <w:jc w:val="both"/>
        <w:rPr>
          <w:rFonts w:ascii="Times New Roman" w:hAnsi="Times New Roman" w:cs="Times New Roman"/>
          <w:sz w:val="28"/>
          <w:szCs w:val="28"/>
        </w:rPr>
      </w:pPr>
    </w:p>
    <w:p w:rsidR="00CE7AD3" w:rsidRDefault="00CE7AD3" w:rsidP="00710080">
      <w:pPr>
        <w:autoSpaceDE w:val="0"/>
        <w:autoSpaceDN w:val="0"/>
        <w:adjustRightInd w:val="0"/>
        <w:spacing w:after="0" w:line="360" w:lineRule="auto"/>
        <w:jc w:val="both"/>
        <w:rPr>
          <w:rFonts w:ascii="Times New Roman" w:hAnsi="Times New Roman" w:cs="Times New Roman"/>
          <w:sz w:val="28"/>
          <w:szCs w:val="28"/>
        </w:rPr>
      </w:pPr>
      <w:r>
        <w:rPr>
          <w:noProof/>
        </w:rPr>
        <w:drawing>
          <wp:inline distT="0" distB="0" distL="0" distR="0" wp14:anchorId="118DE6BF" wp14:editId="3D829686">
            <wp:extent cx="5384165" cy="2516505"/>
            <wp:effectExtent l="0" t="0" r="6985" b="0"/>
            <wp:docPr id="14" name="Picture 14" descr="Zebrafish - Cleavage Period - Embry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ebrafish - Cleavage Period - Embryolog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4165" cy="2516505"/>
                    </a:xfrm>
                    <a:prstGeom prst="rect">
                      <a:avLst/>
                    </a:prstGeom>
                    <a:noFill/>
                    <a:ln>
                      <a:noFill/>
                    </a:ln>
                  </pic:spPr>
                </pic:pic>
              </a:graphicData>
            </a:graphic>
          </wp:inline>
        </w:drawing>
      </w:r>
    </w:p>
    <w:p w:rsidR="00F93792" w:rsidRDefault="00F93792" w:rsidP="00710080">
      <w:pPr>
        <w:autoSpaceDE w:val="0"/>
        <w:autoSpaceDN w:val="0"/>
        <w:adjustRightInd w:val="0"/>
        <w:spacing w:after="0" w:line="360" w:lineRule="auto"/>
        <w:jc w:val="both"/>
        <w:rPr>
          <w:rFonts w:ascii="Times New Roman" w:hAnsi="Times New Roman" w:cs="Times New Roman"/>
          <w:sz w:val="28"/>
          <w:szCs w:val="28"/>
        </w:rPr>
      </w:pPr>
    </w:p>
    <w:p w:rsidR="00F93792" w:rsidRPr="00710080" w:rsidRDefault="00C01733" w:rsidP="00710080">
      <w:pPr>
        <w:autoSpaceDE w:val="0"/>
        <w:autoSpaceDN w:val="0"/>
        <w:adjustRightInd w:val="0"/>
        <w:spacing w:after="0" w:line="360" w:lineRule="auto"/>
        <w:jc w:val="both"/>
        <w:rPr>
          <w:rFonts w:ascii="Times New Roman" w:hAnsi="Times New Roman" w:cs="Times New Roman"/>
          <w:sz w:val="28"/>
          <w:szCs w:val="28"/>
        </w:rPr>
      </w:pPr>
      <w:r>
        <w:rPr>
          <w:noProof/>
        </w:rPr>
        <w:lastRenderedPageBreak/>
        <w:drawing>
          <wp:inline distT="0" distB="0" distL="0" distR="0" wp14:anchorId="6A163BE8" wp14:editId="68EC6FFA">
            <wp:extent cx="6400800" cy="8818928"/>
            <wp:effectExtent l="0" t="0" r="0" b="0"/>
            <wp:docPr id="16" name="Picture 16" descr="BIOL3530: Molecular and Developmental Biology, Verteb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OL3530: Molecular and Developmental Biology, Vertebrat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8818928"/>
                    </a:xfrm>
                    <a:prstGeom prst="rect">
                      <a:avLst/>
                    </a:prstGeom>
                    <a:noFill/>
                    <a:ln>
                      <a:noFill/>
                    </a:ln>
                  </pic:spPr>
                </pic:pic>
              </a:graphicData>
            </a:graphic>
          </wp:inline>
        </w:drawing>
      </w:r>
    </w:p>
    <w:p w:rsidR="00663736" w:rsidRPr="00710080" w:rsidRDefault="00663736" w:rsidP="00710080">
      <w:pPr>
        <w:autoSpaceDE w:val="0"/>
        <w:autoSpaceDN w:val="0"/>
        <w:adjustRightInd w:val="0"/>
        <w:spacing w:after="0" w:line="360" w:lineRule="auto"/>
        <w:jc w:val="both"/>
        <w:rPr>
          <w:rFonts w:ascii="Times New Roman" w:hAnsi="Times New Roman" w:cs="Times New Roman"/>
          <w:sz w:val="28"/>
          <w:szCs w:val="28"/>
        </w:rPr>
      </w:pPr>
    </w:p>
    <w:p w:rsidR="00C21B5A" w:rsidRPr="00710080" w:rsidRDefault="00663736" w:rsidP="00710080">
      <w:pPr>
        <w:autoSpaceDE w:val="0"/>
        <w:autoSpaceDN w:val="0"/>
        <w:adjustRightInd w:val="0"/>
        <w:spacing w:after="0" w:line="360" w:lineRule="auto"/>
        <w:jc w:val="both"/>
        <w:rPr>
          <w:rFonts w:ascii="Times New Roman" w:hAnsi="Times New Roman" w:cs="Times New Roman"/>
          <w:b/>
          <w:bCs/>
          <w:sz w:val="28"/>
          <w:szCs w:val="28"/>
        </w:rPr>
      </w:pPr>
      <w:r w:rsidRPr="00710080">
        <w:rPr>
          <w:rFonts w:ascii="Times New Roman" w:hAnsi="Times New Roman" w:cs="Times New Roman"/>
          <w:b/>
          <w:bCs/>
          <w:noProof/>
          <w:sz w:val="28"/>
          <w:szCs w:val="28"/>
        </w:rPr>
        <w:drawing>
          <wp:inline distT="0" distB="0" distL="0" distR="0" wp14:anchorId="1BAA0C7F" wp14:editId="65AE11FE">
            <wp:extent cx="5943600" cy="4579620"/>
            <wp:effectExtent l="19050" t="0" r="0" b="0"/>
            <wp:docPr id="4" name="Picture 1" descr="http://image.slidesharecdn.com/8-processesanimaldevelopment-130126002151-phpapp01/95/slide-22-638.jpg?cb=1359181443"/>
            <wp:cNvGraphicFramePr/>
            <a:graphic xmlns:a="http://schemas.openxmlformats.org/drawingml/2006/main">
              <a:graphicData uri="http://schemas.openxmlformats.org/drawingml/2006/picture">
                <pic:pic xmlns:pic="http://schemas.openxmlformats.org/drawingml/2006/picture">
                  <pic:nvPicPr>
                    <pic:cNvPr id="2" name="Picture 2" descr="http://image.slidesharecdn.com/8-processesanimaldevelopment-130126002151-phpapp01/95/slide-22-638.jpg?cb=1359181443"/>
                    <pic:cNvPicPr>
                      <a:picLocks noChangeAspect="1" noChangeArrowheads="1"/>
                    </pic:cNvPicPr>
                  </pic:nvPicPr>
                  <pic:blipFill>
                    <a:blip r:embed="rId24">
                      <a:lum bright="-20000"/>
                    </a:blip>
                    <a:srcRect l="49167" t="27853" b="19979"/>
                    <a:stretch>
                      <a:fillRect/>
                    </a:stretch>
                  </pic:blipFill>
                  <pic:spPr bwMode="auto">
                    <a:xfrm>
                      <a:off x="0" y="0"/>
                      <a:ext cx="5943600" cy="4579620"/>
                    </a:xfrm>
                    <a:prstGeom prst="rect">
                      <a:avLst/>
                    </a:prstGeom>
                    <a:noFill/>
                  </pic:spPr>
                </pic:pic>
              </a:graphicData>
            </a:graphic>
          </wp:inline>
        </w:drawing>
      </w:r>
    </w:p>
    <w:p w:rsidR="00C21B5A" w:rsidRPr="00710080" w:rsidRDefault="00C21B5A" w:rsidP="00710080">
      <w:pPr>
        <w:autoSpaceDE w:val="0"/>
        <w:autoSpaceDN w:val="0"/>
        <w:adjustRightInd w:val="0"/>
        <w:spacing w:after="0" w:line="360" w:lineRule="auto"/>
        <w:jc w:val="both"/>
        <w:rPr>
          <w:rFonts w:ascii="Times New Roman" w:hAnsi="Times New Roman" w:cs="Times New Roman"/>
          <w:b/>
          <w:bCs/>
          <w:sz w:val="28"/>
          <w:szCs w:val="28"/>
        </w:rPr>
      </w:pPr>
      <w:r w:rsidRPr="00710080">
        <w:rPr>
          <w:rFonts w:ascii="Times New Roman" w:hAnsi="Times New Roman" w:cs="Times New Roman"/>
          <w:b/>
          <w:bCs/>
          <w:noProof/>
          <w:sz w:val="28"/>
          <w:szCs w:val="28"/>
        </w:rPr>
        <w:lastRenderedPageBreak/>
        <w:drawing>
          <wp:inline distT="0" distB="0" distL="0" distR="0" wp14:anchorId="61F51D68" wp14:editId="1375FA59">
            <wp:extent cx="6543010" cy="83915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lum/>
                    </a:blip>
                    <a:srcRect/>
                    <a:stretch>
                      <a:fillRect/>
                    </a:stretch>
                  </pic:blipFill>
                  <pic:spPr bwMode="auto">
                    <a:xfrm>
                      <a:off x="0" y="0"/>
                      <a:ext cx="6545389" cy="8394577"/>
                    </a:xfrm>
                    <a:prstGeom prst="rect">
                      <a:avLst/>
                    </a:prstGeom>
                    <a:noFill/>
                    <a:ln w="9525">
                      <a:noFill/>
                      <a:miter lim="800000"/>
                      <a:headEnd/>
                      <a:tailEnd/>
                    </a:ln>
                  </pic:spPr>
                </pic:pic>
              </a:graphicData>
            </a:graphic>
          </wp:inline>
        </w:drawing>
      </w:r>
    </w:p>
    <w:p w:rsidR="002B5406" w:rsidRPr="00710080" w:rsidRDefault="00EF3EA7" w:rsidP="00710080">
      <w:pPr>
        <w:numPr>
          <w:ilvl w:val="0"/>
          <w:numId w:val="1"/>
        </w:numPr>
        <w:autoSpaceDE w:val="0"/>
        <w:autoSpaceDN w:val="0"/>
        <w:adjustRightInd w:val="0"/>
        <w:spacing w:after="0" w:line="360" w:lineRule="auto"/>
        <w:jc w:val="both"/>
        <w:rPr>
          <w:rFonts w:ascii="Times New Roman" w:hAnsi="Times New Roman" w:cs="Times New Roman"/>
          <w:bCs/>
          <w:sz w:val="28"/>
          <w:szCs w:val="28"/>
          <w:u w:val="single"/>
        </w:rPr>
      </w:pPr>
      <w:r w:rsidRPr="00710080">
        <w:rPr>
          <w:rFonts w:ascii="Times New Roman" w:hAnsi="Times New Roman" w:cs="Times New Roman"/>
          <w:bCs/>
          <w:sz w:val="28"/>
          <w:szCs w:val="28"/>
          <w:u w:val="single"/>
        </w:rPr>
        <w:lastRenderedPageBreak/>
        <w:t>Bilateral</w:t>
      </w:r>
    </w:p>
    <w:p w:rsidR="00A2787E" w:rsidRPr="00710080" w:rsidRDefault="00A2787E" w:rsidP="00710080">
      <w:pPr>
        <w:autoSpaceDE w:val="0"/>
        <w:autoSpaceDN w:val="0"/>
        <w:adjustRightInd w:val="0"/>
        <w:spacing w:after="0" w:line="360" w:lineRule="auto"/>
        <w:jc w:val="both"/>
        <w:rPr>
          <w:rFonts w:ascii="Times New Roman" w:hAnsi="Times New Roman" w:cs="Times New Roman"/>
          <w:bCs/>
          <w:sz w:val="28"/>
          <w:szCs w:val="28"/>
        </w:rPr>
      </w:pPr>
      <w:r w:rsidRPr="00710080">
        <w:rPr>
          <w:rFonts w:ascii="Times New Roman" w:hAnsi="Times New Roman" w:cs="Times New Roman"/>
          <w:bCs/>
          <w:sz w:val="28"/>
          <w:szCs w:val="28"/>
        </w:rPr>
        <w:t>The first cleavage results in bisection of the zygote into left and right halves.</w:t>
      </w:r>
      <w:r w:rsidR="00642ACD" w:rsidRPr="00710080">
        <w:rPr>
          <w:rFonts w:ascii="Times New Roman" w:hAnsi="Times New Roman" w:cs="Times New Roman"/>
          <w:bCs/>
          <w:sz w:val="28"/>
          <w:szCs w:val="28"/>
        </w:rPr>
        <w:t xml:space="preserve"> </w:t>
      </w:r>
      <w:r w:rsidRPr="00710080">
        <w:rPr>
          <w:rFonts w:ascii="Times New Roman" w:hAnsi="Times New Roman" w:cs="Times New Roman"/>
          <w:bCs/>
          <w:sz w:val="28"/>
          <w:szCs w:val="28"/>
        </w:rPr>
        <w:t xml:space="preserve">The following cleavage planes are centered on this axis and result in the two halves being mirror images of one another. In bilateral </w:t>
      </w:r>
      <w:proofErr w:type="spellStart"/>
      <w:r w:rsidRPr="00710080">
        <w:rPr>
          <w:rFonts w:ascii="Times New Roman" w:hAnsi="Times New Roman" w:cs="Times New Roman"/>
          <w:bCs/>
          <w:sz w:val="28"/>
          <w:szCs w:val="28"/>
        </w:rPr>
        <w:t>holoblastic</w:t>
      </w:r>
      <w:proofErr w:type="spellEnd"/>
      <w:r w:rsidRPr="00710080">
        <w:rPr>
          <w:rFonts w:ascii="Times New Roman" w:hAnsi="Times New Roman" w:cs="Times New Roman"/>
          <w:bCs/>
          <w:sz w:val="28"/>
          <w:szCs w:val="28"/>
        </w:rPr>
        <w:t xml:space="preserve"> cleavage, the divisions</w:t>
      </w:r>
      <w:r w:rsidR="007E0313" w:rsidRPr="00710080">
        <w:rPr>
          <w:rFonts w:ascii="Times New Roman" w:hAnsi="Times New Roman" w:cs="Times New Roman"/>
          <w:bCs/>
          <w:sz w:val="28"/>
          <w:szCs w:val="28"/>
        </w:rPr>
        <w:t xml:space="preserve"> </w:t>
      </w:r>
      <w:r w:rsidRPr="00710080">
        <w:rPr>
          <w:rFonts w:ascii="Times New Roman" w:hAnsi="Times New Roman" w:cs="Times New Roman"/>
          <w:bCs/>
          <w:sz w:val="28"/>
          <w:szCs w:val="28"/>
        </w:rPr>
        <w:t xml:space="preserve">of the </w:t>
      </w:r>
      <w:proofErr w:type="spellStart"/>
      <w:r w:rsidRPr="00710080">
        <w:rPr>
          <w:rFonts w:ascii="Times New Roman" w:hAnsi="Times New Roman" w:cs="Times New Roman"/>
          <w:bCs/>
          <w:sz w:val="28"/>
          <w:szCs w:val="28"/>
        </w:rPr>
        <w:t>blastomeres</w:t>
      </w:r>
      <w:proofErr w:type="spellEnd"/>
      <w:r w:rsidRPr="00710080">
        <w:rPr>
          <w:rFonts w:ascii="Times New Roman" w:hAnsi="Times New Roman" w:cs="Times New Roman"/>
          <w:bCs/>
          <w:sz w:val="28"/>
          <w:szCs w:val="28"/>
        </w:rPr>
        <w:t xml:space="preserve"> are complete and separate; compared with bilateral meroblastic cleavage, in which the </w:t>
      </w:r>
      <w:proofErr w:type="spellStart"/>
      <w:r w:rsidRPr="00710080">
        <w:rPr>
          <w:rFonts w:ascii="Times New Roman" w:hAnsi="Times New Roman" w:cs="Times New Roman"/>
          <w:bCs/>
          <w:sz w:val="28"/>
          <w:szCs w:val="28"/>
        </w:rPr>
        <w:t>blastomeres</w:t>
      </w:r>
      <w:proofErr w:type="spellEnd"/>
      <w:r w:rsidRPr="00710080">
        <w:rPr>
          <w:rFonts w:ascii="Times New Roman" w:hAnsi="Times New Roman" w:cs="Times New Roman"/>
          <w:bCs/>
          <w:sz w:val="28"/>
          <w:szCs w:val="28"/>
        </w:rPr>
        <w:t xml:space="preserve"> stay partially connected.</w:t>
      </w:r>
    </w:p>
    <w:p w:rsidR="002B5406" w:rsidRPr="00710080" w:rsidRDefault="00EF3EA7" w:rsidP="00710080">
      <w:pPr>
        <w:numPr>
          <w:ilvl w:val="0"/>
          <w:numId w:val="2"/>
        </w:numPr>
        <w:autoSpaceDE w:val="0"/>
        <w:autoSpaceDN w:val="0"/>
        <w:adjustRightInd w:val="0"/>
        <w:spacing w:after="0" w:line="360" w:lineRule="auto"/>
        <w:jc w:val="both"/>
        <w:rPr>
          <w:rFonts w:ascii="Times New Roman" w:hAnsi="Times New Roman" w:cs="Times New Roman"/>
          <w:bCs/>
          <w:sz w:val="28"/>
          <w:szCs w:val="28"/>
          <w:u w:val="single"/>
        </w:rPr>
      </w:pPr>
      <w:r w:rsidRPr="00710080">
        <w:rPr>
          <w:rFonts w:ascii="Times New Roman" w:hAnsi="Times New Roman" w:cs="Times New Roman"/>
          <w:bCs/>
          <w:sz w:val="28"/>
          <w:szCs w:val="28"/>
          <w:u w:val="single"/>
        </w:rPr>
        <w:t>Radial</w:t>
      </w:r>
    </w:p>
    <w:p w:rsidR="00A2787E" w:rsidRPr="00710080" w:rsidRDefault="00A2787E" w:rsidP="00710080">
      <w:pPr>
        <w:autoSpaceDE w:val="0"/>
        <w:autoSpaceDN w:val="0"/>
        <w:adjustRightInd w:val="0"/>
        <w:spacing w:after="0" w:line="360" w:lineRule="auto"/>
        <w:jc w:val="both"/>
        <w:rPr>
          <w:rFonts w:ascii="Times New Roman" w:hAnsi="Times New Roman" w:cs="Times New Roman"/>
          <w:bCs/>
          <w:sz w:val="28"/>
          <w:szCs w:val="28"/>
        </w:rPr>
      </w:pPr>
      <w:r w:rsidRPr="00710080">
        <w:rPr>
          <w:rFonts w:ascii="Times New Roman" w:hAnsi="Times New Roman" w:cs="Times New Roman"/>
          <w:bCs/>
          <w:sz w:val="28"/>
          <w:szCs w:val="28"/>
        </w:rPr>
        <w:t>Radial cleavage is characteristic of the </w:t>
      </w:r>
      <w:hyperlink r:id="rId26" w:history="1">
        <w:r w:rsidRPr="00710080">
          <w:rPr>
            <w:rStyle w:val="Hyperlink"/>
            <w:rFonts w:ascii="Times New Roman" w:hAnsi="Times New Roman" w:cs="Times New Roman"/>
            <w:bCs/>
            <w:color w:val="auto"/>
            <w:sz w:val="28"/>
            <w:szCs w:val="28"/>
            <w:u w:val="none"/>
          </w:rPr>
          <w:t>deuterostomes</w:t>
        </w:r>
      </w:hyperlink>
      <w:r w:rsidRPr="00710080">
        <w:rPr>
          <w:rFonts w:ascii="Times New Roman" w:hAnsi="Times New Roman" w:cs="Times New Roman"/>
          <w:bCs/>
          <w:sz w:val="28"/>
          <w:szCs w:val="28"/>
        </w:rPr>
        <w:t>,</w:t>
      </w:r>
      <w:r w:rsidR="000F68CC" w:rsidRPr="00710080">
        <w:rPr>
          <w:rFonts w:ascii="Times New Roman" w:hAnsi="Times New Roman" w:cs="Times New Roman"/>
          <w:bCs/>
          <w:sz w:val="28"/>
          <w:szCs w:val="28"/>
        </w:rPr>
        <w:t xml:space="preserve"> </w:t>
      </w:r>
      <w:r w:rsidRPr="00710080">
        <w:rPr>
          <w:rFonts w:ascii="Times New Roman" w:hAnsi="Times New Roman" w:cs="Times New Roman"/>
          <w:bCs/>
          <w:sz w:val="28"/>
          <w:szCs w:val="28"/>
        </w:rPr>
        <w:t>which include</w:t>
      </w:r>
      <w:r w:rsidR="00642ACD" w:rsidRPr="00710080">
        <w:rPr>
          <w:rFonts w:ascii="Times New Roman" w:hAnsi="Times New Roman" w:cs="Times New Roman"/>
          <w:bCs/>
          <w:sz w:val="28"/>
          <w:szCs w:val="28"/>
        </w:rPr>
        <w:t xml:space="preserve"> </w:t>
      </w:r>
      <w:r w:rsidRPr="00710080">
        <w:rPr>
          <w:rFonts w:ascii="Times New Roman" w:hAnsi="Times New Roman" w:cs="Times New Roman"/>
          <w:bCs/>
          <w:sz w:val="28"/>
          <w:szCs w:val="28"/>
        </w:rPr>
        <w:t>some </w:t>
      </w:r>
      <w:hyperlink r:id="rId27" w:history="1">
        <w:r w:rsidRPr="00710080">
          <w:rPr>
            <w:rStyle w:val="Hyperlink"/>
            <w:rFonts w:ascii="Times New Roman" w:hAnsi="Times New Roman" w:cs="Times New Roman"/>
            <w:bCs/>
            <w:color w:val="auto"/>
            <w:sz w:val="28"/>
            <w:szCs w:val="28"/>
            <w:u w:val="none"/>
          </w:rPr>
          <w:t>vertebrates</w:t>
        </w:r>
      </w:hyperlink>
      <w:r w:rsidRPr="00710080">
        <w:rPr>
          <w:rFonts w:ascii="Times New Roman" w:hAnsi="Times New Roman" w:cs="Times New Roman"/>
          <w:bCs/>
          <w:sz w:val="28"/>
          <w:szCs w:val="28"/>
        </w:rPr>
        <w:t> and </w:t>
      </w:r>
      <w:hyperlink r:id="rId28" w:history="1">
        <w:r w:rsidRPr="00710080">
          <w:rPr>
            <w:rStyle w:val="Hyperlink"/>
            <w:rFonts w:ascii="Times New Roman" w:hAnsi="Times New Roman" w:cs="Times New Roman"/>
            <w:bCs/>
            <w:color w:val="auto"/>
            <w:sz w:val="28"/>
            <w:szCs w:val="28"/>
            <w:u w:val="none"/>
          </w:rPr>
          <w:t>echinoderms</w:t>
        </w:r>
      </w:hyperlink>
      <w:r w:rsidRPr="00710080">
        <w:rPr>
          <w:rFonts w:ascii="Times New Roman" w:hAnsi="Times New Roman" w:cs="Times New Roman"/>
          <w:bCs/>
          <w:sz w:val="28"/>
          <w:szCs w:val="28"/>
        </w:rPr>
        <w:t xml:space="preserve">, in which the spindle axes are parallel or at right angles to the polar axis of the </w:t>
      </w:r>
      <w:hyperlink r:id="rId29" w:history="1">
        <w:r w:rsidRPr="00710080">
          <w:rPr>
            <w:rStyle w:val="Hyperlink"/>
            <w:rFonts w:ascii="Times New Roman" w:hAnsi="Times New Roman" w:cs="Times New Roman"/>
            <w:bCs/>
            <w:color w:val="auto"/>
            <w:sz w:val="28"/>
            <w:szCs w:val="28"/>
            <w:u w:val="none"/>
          </w:rPr>
          <w:t>oocyte</w:t>
        </w:r>
      </w:hyperlink>
      <w:r w:rsidRPr="00710080">
        <w:rPr>
          <w:rFonts w:ascii="Times New Roman" w:hAnsi="Times New Roman" w:cs="Times New Roman"/>
          <w:bCs/>
          <w:sz w:val="28"/>
          <w:szCs w:val="28"/>
        </w:rPr>
        <w:t>.</w:t>
      </w:r>
    </w:p>
    <w:p w:rsidR="007E0313" w:rsidRPr="00710080" w:rsidRDefault="007E0313" w:rsidP="00710080">
      <w:pPr>
        <w:autoSpaceDE w:val="0"/>
        <w:autoSpaceDN w:val="0"/>
        <w:adjustRightInd w:val="0"/>
        <w:spacing w:after="0" w:line="360" w:lineRule="auto"/>
        <w:jc w:val="both"/>
        <w:rPr>
          <w:rFonts w:ascii="Times New Roman" w:hAnsi="Times New Roman" w:cs="Times New Roman"/>
          <w:bCs/>
          <w:sz w:val="28"/>
          <w:szCs w:val="28"/>
        </w:rPr>
      </w:pPr>
    </w:p>
    <w:p w:rsidR="002B5406" w:rsidRPr="00710080" w:rsidRDefault="00EF3EA7" w:rsidP="00710080">
      <w:pPr>
        <w:numPr>
          <w:ilvl w:val="0"/>
          <w:numId w:val="3"/>
        </w:numPr>
        <w:autoSpaceDE w:val="0"/>
        <w:autoSpaceDN w:val="0"/>
        <w:adjustRightInd w:val="0"/>
        <w:spacing w:after="0" w:line="360" w:lineRule="auto"/>
        <w:jc w:val="both"/>
        <w:rPr>
          <w:rFonts w:ascii="Times New Roman" w:hAnsi="Times New Roman" w:cs="Times New Roman"/>
          <w:bCs/>
          <w:sz w:val="28"/>
          <w:szCs w:val="28"/>
          <w:u w:val="single"/>
        </w:rPr>
      </w:pPr>
      <w:r w:rsidRPr="00710080">
        <w:rPr>
          <w:rFonts w:ascii="Times New Roman" w:hAnsi="Times New Roman" w:cs="Times New Roman"/>
          <w:bCs/>
          <w:sz w:val="28"/>
          <w:szCs w:val="28"/>
          <w:u w:val="single"/>
        </w:rPr>
        <w:t>Rotational</w:t>
      </w:r>
    </w:p>
    <w:p w:rsidR="00A2787E" w:rsidRPr="00710080" w:rsidRDefault="00C01733" w:rsidP="00710080">
      <w:pPr>
        <w:autoSpaceDE w:val="0"/>
        <w:autoSpaceDN w:val="0"/>
        <w:adjustRightInd w:val="0"/>
        <w:spacing w:after="0" w:line="360" w:lineRule="auto"/>
        <w:jc w:val="both"/>
        <w:rPr>
          <w:rFonts w:ascii="Times New Roman" w:hAnsi="Times New Roman" w:cs="Times New Roman"/>
          <w:bCs/>
          <w:sz w:val="28"/>
          <w:szCs w:val="28"/>
        </w:rPr>
      </w:pPr>
      <w:hyperlink r:id="rId30" w:history="1">
        <w:r w:rsidR="00A2787E" w:rsidRPr="00710080">
          <w:rPr>
            <w:rStyle w:val="Hyperlink"/>
            <w:rFonts w:ascii="Times New Roman" w:hAnsi="Times New Roman" w:cs="Times New Roman"/>
            <w:bCs/>
            <w:color w:val="auto"/>
            <w:sz w:val="28"/>
            <w:szCs w:val="28"/>
            <w:u w:val="none"/>
          </w:rPr>
          <w:t>Mammals</w:t>
        </w:r>
      </w:hyperlink>
      <w:r w:rsidR="00A2787E" w:rsidRPr="00710080">
        <w:rPr>
          <w:rFonts w:ascii="Times New Roman" w:hAnsi="Times New Roman" w:cs="Times New Roman"/>
          <w:bCs/>
          <w:sz w:val="28"/>
          <w:szCs w:val="28"/>
        </w:rPr>
        <w:t> display rotational cleavage, and an </w:t>
      </w:r>
      <w:proofErr w:type="spellStart"/>
      <w:r w:rsidR="00B4209E" w:rsidRPr="00710080">
        <w:rPr>
          <w:rFonts w:ascii="Times New Roman" w:hAnsi="Times New Roman" w:cs="Times New Roman"/>
          <w:bCs/>
          <w:sz w:val="28"/>
          <w:szCs w:val="28"/>
        </w:rPr>
        <w:fldChar w:fldCharType="begin"/>
      </w:r>
      <w:r w:rsidR="00A2787E" w:rsidRPr="00710080">
        <w:rPr>
          <w:rFonts w:ascii="Times New Roman" w:hAnsi="Times New Roman" w:cs="Times New Roman"/>
          <w:bCs/>
          <w:sz w:val="28"/>
          <w:szCs w:val="28"/>
        </w:rPr>
        <w:instrText xml:space="preserve"> HYPERLINK "http://en.wikipedia.org/wiki/Isolecithal" </w:instrText>
      </w:r>
      <w:r w:rsidR="00B4209E" w:rsidRPr="00710080">
        <w:rPr>
          <w:rFonts w:ascii="Times New Roman" w:hAnsi="Times New Roman" w:cs="Times New Roman"/>
          <w:bCs/>
          <w:sz w:val="28"/>
          <w:szCs w:val="28"/>
        </w:rPr>
        <w:fldChar w:fldCharType="separate"/>
      </w:r>
      <w:r w:rsidR="00A2787E" w:rsidRPr="00710080">
        <w:rPr>
          <w:rStyle w:val="Hyperlink"/>
          <w:rFonts w:ascii="Times New Roman" w:hAnsi="Times New Roman" w:cs="Times New Roman"/>
          <w:bCs/>
          <w:color w:val="auto"/>
          <w:sz w:val="28"/>
          <w:szCs w:val="28"/>
          <w:u w:val="none"/>
        </w:rPr>
        <w:t>isolecithal</w:t>
      </w:r>
      <w:proofErr w:type="spellEnd"/>
      <w:r w:rsidR="00B4209E" w:rsidRPr="00710080">
        <w:rPr>
          <w:rFonts w:ascii="Times New Roman" w:hAnsi="Times New Roman" w:cs="Times New Roman"/>
          <w:bCs/>
          <w:sz w:val="28"/>
          <w:szCs w:val="28"/>
        </w:rPr>
        <w:fldChar w:fldCharType="end"/>
      </w:r>
      <w:r w:rsidR="00A2787E" w:rsidRPr="00710080">
        <w:rPr>
          <w:rFonts w:ascii="Times New Roman" w:hAnsi="Times New Roman" w:cs="Times New Roman"/>
          <w:bCs/>
          <w:sz w:val="28"/>
          <w:szCs w:val="28"/>
        </w:rPr>
        <w:t> distribution of yolk (sparsely and evenly distributed). Because the cells have only a small amount of yolk, they require immediate implantation onto the uterine wall in order to receive nutrients.</w:t>
      </w:r>
    </w:p>
    <w:p w:rsidR="00A2787E" w:rsidRPr="00710080" w:rsidRDefault="00A2787E" w:rsidP="00710080">
      <w:pPr>
        <w:autoSpaceDE w:val="0"/>
        <w:autoSpaceDN w:val="0"/>
        <w:adjustRightInd w:val="0"/>
        <w:spacing w:after="0" w:line="360" w:lineRule="auto"/>
        <w:jc w:val="both"/>
        <w:rPr>
          <w:rFonts w:ascii="Times New Roman" w:hAnsi="Times New Roman" w:cs="Times New Roman"/>
          <w:bCs/>
          <w:sz w:val="28"/>
          <w:szCs w:val="28"/>
        </w:rPr>
      </w:pPr>
      <w:r w:rsidRPr="00710080">
        <w:rPr>
          <w:rFonts w:ascii="Times New Roman" w:hAnsi="Times New Roman" w:cs="Times New Roman"/>
          <w:bCs/>
          <w:sz w:val="28"/>
          <w:szCs w:val="28"/>
        </w:rPr>
        <w:t>Rotational cleavage involves a normal first division along the meridional axis, giving rise to two daughter cells. The way in which this cleavage differs is that one</w:t>
      </w:r>
      <w:r w:rsidR="007E0313" w:rsidRPr="00710080">
        <w:rPr>
          <w:rFonts w:ascii="Times New Roman" w:hAnsi="Times New Roman" w:cs="Times New Roman"/>
          <w:bCs/>
          <w:sz w:val="28"/>
          <w:szCs w:val="28"/>
        </w:rPr>
        <w:t xml:space="preserve"> </w:t>
      </w:r>
      <w:r w:rsidRPr="00710080">
        <w:rPr>
          <w:rFonts w:ascii="Times New Roman" w:hAnsi="Times New Roman" w:cs="Times New Roman"/>
          <w:bCs/>
          <w:sz w:val="28"/>
          <w:szCs w:val="28"/>
        </w:rPr>
        <w:t xml:space="preserve">of the daughter cells divides </w:t>
      </w:r>
      <w:proofErr w:type="spellStart"/>
      <w:r w:rsidRPr="00710080">
        <w:rPr>
          <w:rFonts w:ascii="Times New Roman" w:hAnsi="Times New Roman" w:cs="Times New Roman"/>
          <w:bCs/>
          <w:sz w:val="28"/>
          <w:szCs w:val="28"/>
        </w:rPr>
        <w:t>meridionally</w:t>
      </w:r>
      <w:proofErr w:type="spellEnd"/>
      <w:r w:rsidRPr="00710080">
        <w:rPr>
          <w:rFonts w:ascii="Times New Roman" w:hAnsi="Times New Roman" w:cs="Times New Roman"/>
          <w:bCs/>
          <w:sz w:val="28"/>
          <w:szCs w:val="28"/>
        </w:rPr>
        <w:t>, whilst the other divides equatorially.</w:t>
      </w:r>
    </w:p>
    <w:p w:rsidR="00A2787E" w:rsidRPr="00710080" w:rsidRDefault="00A2787E" w:rsidP="00710080">
      <w:pPr>
        <w:autoSpaceDE w:val="0"/>
        <w:autoSpaceDN w:val="0"/>
        <w:adjustRightInd w:val="0"/>
        <w:spacing w:after="0" w:line="360" w:lineRule="auto"/>
        <w:jc w:val="both"/>
        <w:rPr>
          <w:rFonts w:ascii="Times New Roman" w:hAnsi="Times New Roman" w:cs="Times New Roman"/>
          <w:bCs/>
          <w:sz w:val="28"/>
          <w:szCs w:val="28"/>
        </w:rPr>
      </w:pPr>
    </w:p>
    <w:sectPr w:rsidR="00A2787E" w:rsidRPr="00710080" w:rsidSect="00710080">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B6F03"/>
    <w:multiLevelType w:val="multilevel"/>
    <w:tmpl w:val="3A02D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4538A6"/>
    <w:multiLevelType w:val="hybridMultilevel"/>
    <w:tmpl w:val="FFD429CE"/>
    <w:lvl w:ilvl="0" w:tplc="36B07352">
      <w:start w:val="1"/>
      <w:numFmt w:val="bullet"/>
      <w:lvlText w:val="•"/>
      <w:lvlJc w:val="left"/>
      <w:pPr>
        <w:tabs>
          <w:tab w:val="num" w:pos="720"/>
        </w:tabs>
        <w:ind w:left="720" w:hanging="360"/>
      </w:pPr>
      <w:rPr>
        <w:rFonts w:ascii="Times New Roman" w:hAnsi="Times New Roman" w:hint="default"/>
      </w:rPr>
    </w:lvl>
    <w:lvl w:ilvl="1" w:tplc="AE6E2902" w:tentative="1">
      <w:start w:val="1"/>
      <w:numFmt w:val="bullet"/>
      <w:lvlText w:val="•"/>
      <w:lvlJc w:val="left"/>
      <w:pPr>
        <w:tabs>
          <w:tab w:val="num" w:pos="1440"/>
        </w:tabs>
        <w:ind w:left="1440" w:hanging="360"/>
      </w:pPr>
      <w:rPr>
        <w:rFonts w:ascii="Times New Roman" w:hAnsi="Times New Roman" w:hint="default"/>
      </w:rPr>
    </w:lvl>
    <w:lvl w:ilvl="2" w:tplc="A41E9088" w:tentative="1">
      <w:start w:val="1"/>
      <w:numFmt w:val="bullet"/>
      <w:lvlText w:val="•"/>
      <w:lvlJc w:val="left"/>
      <w:pPr>
        <w:tabs>
          <w:tab w:val="num" w:pos="2160"/>
        </w:tabs>
        <w:ind w:left="2160" w:hanging="360"/>
      </w:pPr>
      <w:rPr>
        <w:rFonts w:ascii="Times New Roman" w:hAnsi="Times New Roman" w:hint="default"/>
      </w:rPr>
    </w:lvl>
    <w:lvl w:ilvl="3" w:tplc="5A6AEC58" w:tentative="1">
      <w:start w:val="1"/>
      <w:numFmt w:val="bullet"/>
      <w:lvlText w:val="•"/>
      <w:lvlJc w:val="left"/>
      <w:pPr>
        <w:tabs>
          <w:tab w:val="num" w:pos="2880"/>
        </w:tabs>
        <w:ind w:left="2880" w:hanging="360"/>
      </w:pPr>
      <w:rPr>
        <w:rFonts w:ascii="Times New Roman" w:hAnsi="Times New Roman" w:hint="default"/>
      </w:rPr>
    </w:lvl>
    <w:lvl w:ilvl="4" w:tplc="A1C80CF8" w:tentative="1">
      <w:start w:val="1"/>
      <w:numFmt w:val="bullet"/>
      <w:lvlText w:val="•"/>
      <w:lvlJc w:val="left"/>
      <w:pPr>
        <w:tabs>
          <w:tab w:val="num" w:pos="3600"/>
        </w:tabs>
        <w:ind w:left="3600" w:hanging="360"/>
      </w:pPr>
      <w:rPr>
        <w:rFonts w:ascii="Times New Roman" w:hAnsi="Times New Roman" w:hint="default"/>
      </w:rPr>
    </w:lvl>
    <w:lvl w:ilvl="5" w:tplc="C2663F3C" w:tentative="1">
      <w:start w:val="1"/>
      <w:numFmt w:val="bullet"/>
      <w:lvlText w:val="•"/>
      <w:lvlJc w:val="left"/>
      <w:pPr>
        <w:tabs>
          <w:tab w:val="num" w:pos="4320"/>
        </w:tabs>
        <w:ind w:left="4320" w:hanging="360"/>
      </w:pPr>
      <w:rPr>
        <w:rFonts w:ascii="Times New Roman" w:hAnsi="Times New Roman" w:hint="default"/>
      </w:rPr>
    </w:lvl>
    <w:lvl w:ilvl="6" w:tplc="74928DCE" w:tentative="1">
      <w:start w:val="1"/>
      <w:numFmt w:val="bullet"/>
      <w:lvlText w:val="•"/>
      <w:lvlJc w:val="left"/>
      <w:pPr>
        <w:tabs>
          <w:tab w:val="num" w:pos="5040"/>
        </w:tabs>
        <w:ind w:left="5040" w:hanging="360"/>
      </w:pPr>
      <w:rPr>
        <w:rFonts w:ascii="Times New Roman" w:hAnsi="Times New Roman" w:hint="default"/>
      </w:rPr>
    </w:lvl>
    <w:lvl w:ilvl="7" w:tplc="BCBE3D64" w:tentative="1">
      <w:start w:val="1"/>
      <w:numFmt w:val="bullet"/>
      <w:lvlText w:val="•"/>
      <w:lvlJc w:val="left"/>
      <w:pPr>
        <w:tabs>
          <w:tab w:val="num" w:pos="5760"/>
        </w:tabs>
        <w:ind w:left="5760" w:hanging="360"/>
      </w:pPr>
      <w:rPr>
        <w:rFonts w:ascii="Times New Roman" w:hAnsi="Times New Roman" w:hint="default"/>
      </w:rPr>
    </w:lvl>
    <w:lvl w:ilvl="8" w:tplc="7E60B9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414D5D4B"/>
    <w:multiLevelType w:val="hybridMultilevel"/>
    <w:tmpl w:val="C8D055D8"/>
    <w:lvl w:ilvl="0" w:tplc="9ECEEE60">
      <w:start w:val="1"/>
      <w:numFmt w:val="bullet"/>
      <w:lvlText w:val="•"/>
      <w:lvlJc w:val="left"/>
      <w:pPr>
        <w:tabs>
          <w:tab w:val="num" w:pos="720"/>
        </w:tabs>
        <w:ind w:left="720" w:hanging="360"/>
      </w:pPr>
      <w:rPr>
        <w:rFonts w:ascii="Times New Roman" w:hAnsi="Times New Roman" w:hint="default"/>
      </w:rPr>
    </w:lvl>
    <w:lvl w:ilvl="1" w:tplc="9BF4599C" w:tentative="1">
      <w:start w:val="1"/>
      <w:numFmt w:val="bullet"/>
      <w:lvlText w:val="•"/>
      <w:lvlJc w:val="left"/>
      <w:pPr>
        <w:tabs>
          <w:tab w:val="num" w:pos="1440"/>
        </w:tabs>
        <w:ind w:left="1440" w:hanging="360"/>
      </w:pPr>
      <w:rPr>
        <w:rFonts w:ascii="Times New Roman" w:hAnsi="Times New Roman" w:hint="default"/>
      </w:rPr>
    </w:lvl>
    <w:lvl w:ilvl="2" w:tplc="2EF2738E" w:tentative="1">
      <w:start w:val="1"/>
      <w:numFmt w:val="bullet"/>
      <w:lvlText w:val="•"/>
      <w:lvlJc w:val="left"/>
      <w:pPr>
        <w:tabs>
          <w:tab w:val="num" w:pos="2160"/>
        </w:tabs>
        <w:ind w:left="2160" w:hanging="360"/>
      </w:pPr>
      <w:rPr>
        <w:rFonts w:ascii="Times New Roman" w:hAnsi="Times New Roman" w:hint="default"/>
      </w:rPr>
    </w:lvl>
    <w:lvl w:ilvl="3" w:tplc="99E6799E" w:tentative="1">
      <w:start w:val="1"/>
      <w:numFmt w:val="bullet"/>
      <w:lvlText w:val="•"/>
      <w:lvlJc w:val="left"/>
      <w:pPr>
        <w:tabs>
          <w:tab w:val="num" w:pos="2880"/>
        </w:tabs>
        <w:ind w:left="2880" w:hanging="360"/>
      </w:pPr>
      <w:rPr>
        <w:rFonts w:ascii="Times New Roman" w:hAnsi="Times New Roman" w:hint="default"/>
      </w:rPr>
    </w:lvl>
    <w:lvl w:ilvl="4" w:tplc="1772E566" w:tentative="1">
      <w:start w:val="1"/>
      <w:numFmt w:val="bullet"/>
      <w:lvlText w:val="•"/>
      <w:lvlJc w:val="left"/>
      <w:pPr>
        <w:tabs>
          <w:tab w:val="num" w:pos="3600"/>
        </w:tabs>
        <w:ind w:left="3600" w:hanging="360"/>
      </w:pPr>
      <w:rPr>
        <w:rFonts w:ascii="Times New Roman" w:hAnsi="Times New Roman" w:hint="default"/>
      </w:rPr>
    </w:lvl>
    <w:lvl w:ilvl="5" w:tplc="219EF586" w:tentative="1">
      <w:start w:val="1"/>
      <w:numFmt w:val="bullet"/>
      <w:lvlText w:val="•"/>
      <w:lvlJc w:val="left"/>
      <w:pPr>
        <w:tabs>
          <w:tab w:val="num" w:pos="4320"/>
        </w:tabs>
        <w:ind w:left="4320" w:hanging="360"/>
      </w:pPr>
      <w:rPr>
        <w:rFonts w:ascii="Times New Roman" w:hAnsi="Times New Roman" w:hint="default"/>
      </w:rPr>
    </w:lvl>
    <w:lvl w:ilvl="6" w:tplc="DC60E18C" w:tentative="1">
      <w:start w:val="1"/>
      <w:numFmt w:val="bullet"/>
      <w:lvlText w:val="•"/>
      <w:lvlJc w:val="left"/>
      <w:pPr>
        <w:tabs>
          <w:tab w:val="num" w:pos="5040"/>
        </w:tabs>
        <w:ind w:left="5040" w:hanging="360"/>
      </w:pPr>
      <w:rPr>
        <w:rFonts w:ascii="Times New Roman" w:hAnsi="Times New Roman" w:hint="default"/>
      </w:rPr>
    </w:lvl>
    <w:lvl w:ilvl="7" w:tplc="35AA2526" w:tentative="1">
      <w:start w:val="1"/>
      <w:numFmt w:val="bullet"/>
      <w:lvlText w:val="•"/>
      <w:lvlJc w:val="left"/>
      <w:pPr>
        <w:tabs>
          <w:tab w:val="num" w:pos="5760"/>
        </w:tabs>
        <w:ind w:left="5760" w:hanging="360"/>
      </w:pPr>
      <w:rPr>
        <w:rFonts w:ascii="Times New Roman" w:hAnsi="Times New Roman" w:hint="default"/>
      </w:rPr>
    </w:lvl>
    <w:lvl w:ilvl="8" w:tplc="9294CC22" w:tentative="1">
      <w:start w:val="1"/>
      <w:numFmt w:val="bullet"/>
      <w:lvlText w:val="•"/>
      <w:lvlJc w:val="left"/>
      <w:pPr>
        <w:tabs>
          <w:tab w:val="num" w:pos="6480"/>
        </w:tabs>
        <w:ind w:left="6480" w:hanging="360"/>
      </w:pPr>
      <w:rPr>
        <w:rFonts w:ascii="Times New Roman" w:hAnsi="Times New Roman" w:hint="default"/>
      </w:rPr>
    </w:lvl>
  </w:abstractNum>
  <w:abstractNum w:abstractNumId="3">
    <w:nsid w:val="54AC0F4A"/>
    <w:multiLevelType w:val="hybridMultilevel"/>
    <w:tmpl w:val="8AD6DBF0"/>
    <w:lvl w:ilvl="0" w:tplc="45EE0AF4">
      <w:start w:val="1"/>
      <w:numFmt w:val="bullet"/>
      <w:lvlText w:val="•"/>
      <w:lvlJc w:val="left"/>
      <w:pPr>
        <w:tabs>
          <w:tab w:val="num" w:pos="720"/>
        </w:tabs>
        <w:ind w:left="720" w:hanging="360"/>
      </w:pPr>
      <w:rPr>
        <w:rFonts w:ascii="Times New Roman" w:hAnsi="Times New Roman" w:hint="default"/>
      </w:rPr>
    </w:lvl>
    <w:lvl w:ilvl="1" w:tplc="82264C9A" w:tentative="1">
      <w:start w:val="1"/>
      <w:numFmt w:val="bullet"/>
      <w:lvlText w:val="•"/>
      <w:lvlJc w:val="left"/>
      <w:pPr>
        <w:tabs>
          <w:tab w:val="num" w:pos="1440"/>
        </w:tabs>
        <w:ind w:left="1440" w:hanging="360"/>
      </w:pPr>
      <w:rPr>
        <w:rFonts w:ascii="Times New Roman" w:hAnsi="Times New Roman" w:hint="default"/>
      </w:rPr>
    </w:lvl>
    <w:lvl w:ilvl="2" w:tplc="002E2AF8" w:tentative="1">
      <w:start w:val="1"/>
      <w:numFmt w:val="bullet"/>
      <w:lvlText w:val="•"/>
      <w:lvlJc w:val="left"/>
      <w:pPr>
        <w:tabs>
          <w:tab w:val="num" w:pos="2160"/>
        </w:tabs>
        <w:ind w:left="2160" w:hanging="360"/>
      </w:pPr>
      <w:rPr>
        <w:rFonts w:ascii="Times New Roman" w:hAnsi="Times New Roman" w:hint="default"/>
      </w:rPr>
    </w:lvl>
    <w:lvl w:ilvl="3" w:tplc="AF3C36FE" w:tentative="1">
      <w:start w:val="1"/>
      <w:numFmt w:val="bullet"/>
      <w:lvlText w:val="•"/>
      <w:lvlJc w:val="left"/>
      <w:pPr>
        <w:tabs>
          <w:tab w:val="num" w:pos="2880"/>
        </w:tabs>
        <w:ind w:left="2880" w:hanging="360"/>
      </w:pPr>
      <w:rPr>
        <w:rFonts w:ascii="Times New Roman" w:hAnsi="Times New Roman" w:hint="default"/>
      </w:rPr>
    </w:lvl>
    <w:lvl w:ilvl="4" w:tplc="11228E28" w:tentative="1">
      <w:start w:val="1"/>
      <w:numFmt w:val="bullet"/>
      <w:lvlText w:val="•"/>
      <w:lvlJc w:val="left"/>
      <w:pPr>
        <w:tabs>
          <w:tab w:val="num" w:pos="3600"/>
        </w:tabs>
        <w:ind w:left="3600" w:hanging="360"/>
      </w:pPr>
      <w:rPr>
        <w:rFonts w:ascii="Times New Roman" w:hAnsi="Times New Roman" w:hint="default"/>
      </w:rPr>
    </w:lvl>
    <w:lvl w:ilvl="5" w:tplc="27D68E56" w:tentative="1">
      <w:start w:val="1"/>
      <w:numFmt w:val="bullet"/>
      <w:lvlText w:val="•"/>
      <w:lvlJc w:val="left"/>
      <w:pPr>
        <w:tabs>
          <w:tab w:val="num" w:pos="4320"/>
        </w:tabs>
        <w:ind w:left="4320" w:hanging="360"/>
      </w:pPr>
      <w:rPr>
        <w:rFonts w:ascii="Times New Roman" w:hAnsi="Times New Roman" w:hint="default"/>
      </w:rPr>
    </w:lvl>
    <w:lvl w:ilvl="6" w:tplc="F21A4F14" w:tentative="1">
      <w:start w:val="1"/>
      <w:numFmt w:val="bullet"/>
      <w:lvlText w:val="•"/>
      <w:lvlJc w:val="left"/>
      <w:pPr>
        <w:tabs>
          <w:tab w:val="num" w:pos="5040"/>
        </w:tabs>
        <w:ind w:left="5040" w:hanging="360"/>
      </w:pPr>
      <w:rPr>
        <w:rFonts w:ascii="Times New Roman" w:hAnsi="Times New Roman" w:hint="default"/>
      </w:rPr>
    </w:lvl>
    <w:lvl w:ilvl="7" w:tplc="3B1E7532" w:tentative="1">
      <w:start w:val="1"/>
      <w:numFmt w:val="bullet"/>
      <w:lvlText w:val="•"/>
      <w:lvlJc w:val="left"/>
      <w:pPr>
        <w:tabs>
          <w:tab w:val="num" w:pos="5760"/>
        </w:tabs>
        <w:ind w:left="5760" w:hanging="360"/>
      </w:pPr>
      <w:rPr>
        <w:rFonts w:ascii="Times New Roman" w:hAnsi="Times New Roman" w:hint="default"/>
      </w:rPr>
    </w:lvl>
    <w:lvl w:ilvl="8" w:tplc="5EFE9504" w:tentative="1">
      <w:start w:val="1"/>
      <w:numFmt w:val="bullet"/>
      <w:lvlText w:val="•"/>
      <w:lvlJc w:val="left"/>
      <w:pPr>
        <w:tabs>
          <w:tab w:val="num" w:pos="6480"/>
        </w:tabs>
        <w:ind w:left="6480" w:hanging="360"/>
      </w:pPr>
      <w:rPr>
        <w:rFonts w:ascii="Times New Roman" w:hAnsi="Times New Roman" w:hint="default"/>
      </w:rPr>
    </w:lvl>
  </w:abstractNum>
  <w:abstractNum w:abstractNumId="4">
    <w:nsid w:val="6B0159AF"/>
    <w:multiLevelType w:val="multilevel"/>
    <w:tmpl w:val="8F40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5B85569"/>
    <w:multiLevelType w:val="multilevel"/>
    <w:tmpl w:val="C43E0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87D21B7"/>
    <w:multiLevelType w:val="multilevel"/>
    <w:tmpl w:val="4B849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4"/>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2"/>
  </w:compat>
  <w:rsids>
    <w:rsidRoot w:val="006E0137"/>
    <w:rsid w:val="000340C3"/>
    <w:rsid w:val="00045697"/>
    <w:rsid w:val="00066242"/>
    <w:rsid w:val="000F68CC"/>
    <w:rsid w:val="001038FD"/>
    <w:rsid w:val="001056B8"/>
    <w:rsid w:val="001137F6"/>
    <w:rsid w:val="0023481A"/>
    <w:rsid w:val="00245D81"/>
    <w:rsid w:val="00247FAE"/>
    <w:rsid w:val="002B5406"/>
    <w:rsid w:val="002B56F2"/>
    <w:rsid w:val="00350ECD"/>
    <w:rsid w:val="003E7AC2"/>
    <w:rsid w:val="00482136"/>
    <w:rsid w:val="004F1CCB"/>
    <w:rsid w:val="00541626"/>
    <w:rsid w:val="005835BD"/>
    <w:rsid w:val="005F5B42"/>
    <w:rsid w:val="00642ACD"/>
    <w:rsid w:val="006609AA"/>
    <w:rsid w:val="00663736"/>
    <w:rsid w:val="006E0137"/>
    <w:rsid w:val="00701954"/>
    <w:rsid w:val="00710080"/>
    <w:rsid w:val="00732045"/>
    <w:rsid w:val="0075617D"/>
    <w:rsid w:val="007E0313"/>
    <w:rsid w:val="00833769"/>
    <w:rsid w:val="00837945"/>
    <w:rsid w:val="00971F7D"/>
    <w:rsid w:val="009C2BD0"/>
    <w:rsid w:val="009F11EF"/>
    <w:rsid w:val="009F25C2"/>
    <w:rsid w:val="00A2787E"/>
    <w:rsid w:val="00A74831"/>
    <w:rsid w:val="00A76516"/>
    <w:rsid w:val="00AD6FEF"/>
    <w:rsid w:val="00B02BE8"/>
    <w:rsid w:val="00B4209E"/>
    <w:rsid w:val="00C01733"/>
    <w:rsid w:val="00C21B5A"/>
    <w:rsid w:val="00CA6475"/>
    <w:rsid w:val="00CE7AD3"/>
    <w:rsid w:val="00D55D5C"/>
    <w:rsid w:val="00D64A4E"/>
    <w:rsid w:val="00D75D3D"/>
    <w:rsid w:val="00D950C5"/>
    <w:rsid w:val="00DA2C7B"/>
    <w:rsid w:val="00E0780C"/>
    <w:rsid w:val="00E17B8B"/>
    <w:rsid w:val="00E37701"/>
    <w:rsid w:val="00EA13CB"/>
    <w:rsid w:val="00EA712C"/>
    <w:rsid w:val="00EB1A4A"/>
    <w:rsid w:val="00EB7CCF"/>
    <w:rsid w:val="00EE0111"/>
    <w:rsid w:val="00EF3EA7"/>
    <w:rsid w:val="00F93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1" type="arc" idref="#_x0000_s1040"/>
        <o:r id="V:Rule2" type="arc" idref="#_x0000_s1043"/>
        <o:r id="V:Rule3" type="arc" idref="#_x0000_s1039"/>
        <o:r id="V:Rule4" type="arc" idref="#_x0000_s1042"/>
        <o:r id="V:Rule5" type="arc" idref="#_x0000_s1041"/>
        <o:r id="V:Rule6" type="arc" idref="#_x0000_s1044"/>
        <o:r id="V:Rule7" type="connector" idref="#_x0000_s1027"/>
        <o:r id="V:Rule8" type="connector" idref="#_x0000_s1031"/>
        <o:r id="V:Rule9" type="connector" idref="#_x0000_s1028"/>
        <o:r id="V:Rule10" type="connector" idref="#_x0000_s1035"/>
        <o:r id="V:Rule11" type="connector" idref="#_x0000_s1034"/>
        <o:r id="V:Rule12" type="connector" idref="#_x0000_s1032"/>
        <o:r id="V:Rule13" type="connector" idref="#_x0000_s1033"/>
        <o:r id="V:Rule14" type="connector" idref="#_x0000_s1036"/>
        <o:r id="V:Rule15" type="connector" idref="#_x0000_s103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8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1B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B5A"/>
    <w:rPr>
      <w:rFonts w:ascii="Tahoma" w:hAnsi="Tahoma" w:cs="Tahoma"/>
      <w:sz w:val="16"/>
      <w:szCs w:val="16"/>
    </w:rPr>
  </w:style>
  <w:style w:type="character" w:styleId="Hyperlink">
    <w:name w:val="Hyperlink"/>
    <w:basedOn w:val="DefaultParagraphFont"/>
    <w:uiPriority w:val="99"/>
    <w:unhideWhenUsed/>
    <w:rsid w:val="00A2787E"/>
    <w:rPr>
      <w:color w:val="0000FF" w:themeColor="hyperlink"/>
      <w:u w:val="single"/>
    </w:rPr>
  </w:style>
  <w:style w:type="paragraph" w:styleId="ListParagraph">
    <w:name w:val="List Paragraph"/>
    <w:basedOn w:val="Normal"/>
    <w:uiPriority w:val="34"/>
    <w:qFormat/>
    <w:rsid w:val="001137F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714590">
      <w:bodyDiv w:val="1"/>
      <w:marLeft w:val="0"/>
      <w:marRight w:val="0"/>
      <w:marTop w:val="0"/>
      <w:marBottom w:val="0"/>
      <w:divBdr>
        <w:top w:val="none" w:sz="0" w:space="0" w:color="auto"/>
        <w:left w:val="none" w:sz="0" w:space="0" w:color="auto"/>
        <w:bottom w:val="none" w:sz="0" w:space="0" w:color="auto"/>
        <w:right w:val="none" w:sz="0" w:space="0" w:color="auto"/>
      </w:divBdr>
    </w:div>
    <w:div w:id="1112436842">
      <w:bodyDiv w:val="1"/>
      <w:marLeft w:val="0"/>
      <w:marRight w:val="0"/>
      <w:marTop w:val="0"/>
      <w:marBottom w:val="0"/>
      <w:divBdr>
        <w:top w:val="none" w:sz="0" w:space="0" w:color="auto"/>
        <w:left w:val="none" w:sz="0" w:space="0" w:color="auto"/>
        <w:bottom w:val="none" w:sz="0" w:space="0" w:color="auto"/>
        <w:right w:val="none" w:sz="0" w:space="0" w:color="auto"/>
      </w:divBdr>
    </w:div>
    <w:div w:id="1733773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2.bp.blogspot.com/-k8imGnrpb7Y/W2fxDwCYeiI/AAAAAAAAJzM/e-CUUPdP2YInueqiP-H5u61THpzHHsmqACLcBGAs/s1600/Untitled-1-copy.jpg" TargetMode="Externa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http://en.wikipedia.org/wiki/Deuterostomes" TargetMode="Externa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image" Target="media/image2.emf"/><Relationship Id="rId12" Type="http://schemas.openxmlformats.org/officeDocument/2006/relationships/hyperlink" Target="https://4.bp.blogspot.com/-vko6dByatic/W2fyUhfLGKI/AAAAAAAAJzY/mbz1iPdHg2wApkfz0lpMat_IdrolpArdQCLcBGAs/s1600/reptilia-classification-by-deepak-rawal-6-638.jpg" TargetMode="External"/><Relationship Id="rId17" Type="http://schemas.openxmlformats.org/officeDocument/2006/relationships/image" Target="media/image8.png"/><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7.jpeg"/><Relationship Id="rId20" Type="http://schemas.microsoft.com/office/2007/relationships/hdphoto" Target="media/hdphoto2.wdp"/><Relationship Id="rId29" Type="http://schemas.openxmlformats.org/officeDocument/2006/relationships/hyperlink" Target="http://en.wikipedia.org/wiki/Oocyte"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http://en.wikipedia.org/wiki/Echinoderm" TargetMode="External"/><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3.bp.blogspot.com/-nke5wwcLSwY/W2fyppS0oqI/AAAAAAAAJzg/GAFT8wL023YzshMaPnykM-2XTiU_O5_jwCLcBGAs/s1600/image005.png" TargetMode="External"/><Relationship Id="rId22" Type="http://schemas.openxmlformats.org/officeDocument/2006/relationships/image" Target="media/image12.png"/><Relationship Id="rId27" Type="http://schemas.openxmlformats.org/officeDocument/2006/relationships/hyperlink" Target="http://en.wikipedia.org/wiki/Vertebrate" TargetMode="External"/><Relationship Id="rId30" Type="http://schemas.openxmlformats.org/officeDocument/2006/relationships/hyperlink" Target="http://en.wikipedia.org/wiki/Mam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23</Pages>
  <Words>2588</Words>
  <Characters>14758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CLASSIC MOBILES</cp:lastModifiedBy>
  <cp:revision>12</cp:revision>
  <dcterms:created xsi:type="dcterms:W3CDTF">2014-04-01T07:01:00Z</dcterms:created>
  <dcterms:modified xsi:type="dcterms:W3CDTF">2020-04-20T07:41:00Z</dcterms:modified>
</cp:coreProperties>
</file>