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A2" w:rsidRPr="00F83BC0" w:rsidRDefault="000B43A2" w:rsidP="00F83BC0">
      <w:pPr>
        <w:rPr>
          <w:rFonts w:ascii="Times New Roman" w:hAnsi="Times New Roman" w:cs="Times New Roman"/>
        </w:rPr>
      </w:pPr>
      <w:bookmarkStart w:id="0" w:name="_GoBack"/>
      <w:r w:rsidRPr="00F83BC0">
        <w:rPr>
          <w:rFonts w:ascii="Times New Roman" w:hAnsi="Times New Roman" w:cs="Times New Roman"/>
        </w:rPr>
        <w:t>Freedom of Information Ordinance 2002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The freedom of information ordinance introduced in 2002 contains some positive features acknowledging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citizens</w:t>
      </w:r>
      <w:proofErr w:type="gramEnd"/>
      <w:r w:rsidRPr="00F83BC0">
        <w:rPr>
          <w:rFonts w:ascii="Times New Roman" w:hAnsi="Times New Roman" w:cs="Times New Roman"/>
        </w:rPr>
        <w:t xml:space="preserve"> right to know. However, the 21st day time frame for the release of information and inclusion of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courts</w:t>
      </w:r>
      <w:proofErr w:type="gramEnd"/>
      <w:r w:rsidRPr="00F83BC0">
        <w:rPr>
          <w:rFonts w:ascii="Times New Roman" w:hAnsi="Times New Roman" w:cs="Times New Roman"/>
        </w:rPr>
        <w:t xml:space="preserve"> and tribunals, among those require disclosing information mar its true spirit. Large amounts of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information</w:t>
      </w:r>
      <w:proofErr w:type="gramEnd"/>
      <w:r w:rsidRPr="00F83BC0">
        <w:rPr>
          <w:rFonts w:ascii="Times New Roman" w:hAnsi="Times New Roman" w:cs="Times New Roman"/>
        </w:rPr>
        <w:t xml:space="preserve"> are also not subject to disclosure under the ordinance, largely undermining the public’s </w:t>
      </w:r>
      <w:proofErr w:type="spellStart"/>
      <w:r w:rsidRPr="00F83BC0">
        <w:rPr>
          <w:rFonts w:ascii="Times New Roman" w:hAnsi="Times New Roman" w:cs="Times New Roman"/>
        </w:rPr>
        <w:t>rightto</w:t>
      </w:r>
      <w:proofErr w:type="spellEnd"/>
      <w:r w:rsidRPr="00F83BC0">
        <w:rPr>
          <w:rFonts w:ascii="Times New Roman" w:hAnsi="Times New Roman" w:cs="Times New Roman"/>
        </w:rPr>
        <w:t xml:space="preserve"> know. Instead of applying to all records held by public bodies, the ordinance provides a, restrictive list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of</w:t>
      </w:r>
      <w:proofErr w:type="gramEnd"/>
      <w:r w:rsidRPr="00F83BC0">
        <w:rPr>
          <w:rFonts w:ascii="Times New Roman" w:hAnsi="Times New Roman" w:cs="Times New Roman"/>
        </w:rPr>
        <w:t xml:space="preserve"> public records subject to disclosure.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Article 19 of the Universal Declaration of Human Rights, states: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"Everyone has the right to freedom of opinion and expression; the right includes freedom to hold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opinions</w:t>
      </w:r>
      <w:proofErr w:type="gramEnd"/>
      <w:r w:rsidRPr="00F83BC0">
        <w:rPr>
          <w:rFonts w:ascii="Times New Roman" w:hAnsi="Times New Roman" w:cs="Times New Roman"/>
        </w:rPr>
        <w:t xml:space="preserve"> without interference and to seek, receive and impart information and ideas through any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media</w:t>
      </w:r>
      <w:proofErr w:type="gramEnd"/>
      <w:r w:rsidRPr="00F83BC0">
        <w:rPr>
          <w:rFonts w:ascii="Times New Roman" w:hAnsi="Times New Roman" w:cs="Times New Roman"/>
        </w:rPr>
        <w:t xml:space="preserve"> regardless of frontiers."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An Ordinance to provide for transparency and freedom of information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Whereas it is expedient to provide for transparency and freedom of information to ensure that the citizens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of</w:t>
      </w:r>
      <w:proofErr w:type="gramEnd"/>
      <w:r w:rsidRPr="00F83BC0">
        <w:rPr>
          <w:rFonts w:ascii="Times New Roman" w:hAnsi="Times New Roman" w:cs="Times New Roman"/>
        </w:rPr>
        <w:t xml:space="preserve"> Pakistan have improved access to public records and for the purpose to make the Federal Government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more</w:t>
      </w:r>
      <w:proofErr w:type="gramEnd"/>
      <w:r w:rsidRPr="00F83BC0">
        <w:rPr>
          <w:rFonts w:ascii="Times New Roman" w:hAnsi="Times New Roman" w:cs="Times New Roman"/>
        </w:rPr>
        <w:t xml:space="preserve"> accountable to its citizens, and for matters connected therewith or incidental thereto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And Whereas the President is satisfied that circumstances exist which render it necessary to take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immediate</w:t>
      </w:r>
      <w:proofErr w:type="gramEnd"/>
      <w:r w:rsidRPr="00F83BC0">
        <w:rPr>
          <w:rFonts w:ascii="Times New Roman" w:hAnsi="Times New Roman" w:cs="Times New Roman"/>
        </w:rPr>
        <w:t xml:space="preserve"> action;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Now, Therefore, in pursuance of the Proclamation of Emergency of the fourteenth day of October, 1999,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and</w:t>
      </w:r>
      <w:proofErr w:type="gramEnd"/>
      <w:r w:rsidRPr="00F83BC0">
        <w:rPr>
          <w:rFonts w:ascii="Times New Roman" w:hAnsi="Times New Roman" w:cs="Times New Roman"/>
        </w:rPr>
        <w:t xml:space="preserve"> the Provincial Constitution Order No 1 of 1999, read with the Provisional Constitution (Amendment)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Order No 9 of 1999, and in exercise of all powers enabling him in that behalf, the President of the Islamic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Republic of Pakistan is pleased to make and promulgate the following Ordinance: -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1. Short title, extent and commencement, -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(1) This Ordinance may be called the Freedom of Information Ordinance, 2002.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(2) It extends to the whole of Pakistan.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(3) It shall come into force at once.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2. Definition, - In this Ordinance, unless there is anything repugnant in the subject or context, -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lastRenderedPageBreak/>
        <w:t>(a) “Complainant” means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(i) </w:t>
      </w:r>
      <w:proofErr w:type="gramStart"/>
      <w:r w:rsidRPr="00F83BC0">
        <w:rPr>
          <w:rFonts w:ascii="Times New Roman" w:hAnsi="Times New Roman" w:cs="Times New Roman"/>
        </w:rPr>
        <w:t>a</w:t>
      </w:r>
      <w:proofErr w:type="gramEnd"/>
      <w:r w:rsidRPr="00F83BC0">
        <w:rPr>
          <w:rFonts w:ascii="Times New Roman" w:hAnsi="Times New Roman" w:cs="Times New Roman"/>
        </w:rPr>
        <w:t xml:space="preserve"> requester, or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(ii) Any person acting for and on behalf of requester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(b) “Complaint” means any allegation in writing made by a complainant;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(i) </w:t>
      </w:r>
      <w:proofErr w:type="gramStart"/>
      <w:r w:rsidRPr="00F83BC0">
        <w:rPr>
          <w:rFonts w:ascii="Times New Roman" w:hAnsi="Times New Roman" w:cs="Times New Roman"/>
        </w:rPr>
        <w:t>where</w:t>
      </w:r>
      <w:proofErr w:type="gramEnd"/>
      <w:r w:rsidRPr="00F83BC0">
        <w:rPr>
          <w:rFonts w:ascii="Times New Roman" w:hAnsi="Times New Roman" w:cs="Times New Roman"/>
        </w:rPr>
        <w:t xml:space="preserve"> he is a requester, that access to record has been wrongfully denied to him by a public body;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(ii) </w:t>
      </w:r>
      <w:proofErr w:type="gramStart"/>
      <w:r w:rsidRPr="00F83BC0">
        <w:rPr>
          <w:rFonts w:ascii="Times New Roman" w:hAnsi="Times New Roman" w:cs="Times New Roman"/>
        </w:rPr>
        <w:t>where</w:t>
      </w:r>
      <w:proofErr w:type="gramEnd"/>
      <w:r w:rsidRPr="00F83BC0">
        <w:rPr>
          <w:rFonts w:ascii="Times New Roman" w:hAnsi="Times New Roman" w:cs="Times New Roman"/>
        </w:rPr>
        <w:t xml:space="preserve"> he is a requester, that access to and/or correction of his personal information has been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wrongfully</w:t>
      </w:r>
      <w:proofErr w:type="gramEnd"/>
      <w:r w:rsidRPr="00F83BC0">
        <w:rPr>
          <w:rFonts w:ascii="Times New Roman" w:hAnsi="Times New Roman" w:cs="Times New Roman"/>
        </w:rPr>
        <w:t xml:space="preserve"> denied to him by a public body having the custody or control of the record;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(iii) </w:t>
      </w:r>
      <w:proofErr w:type="gramStart"/>
      <w:r w:rsidRPr="00F83BC0">
        <w:rPr>
          <w:rFonts w:ascii="Times New Roman" w:hAnsi="Times New Roman" w:cs="Times New Roman"/>
        </w:rPr>
        <w:t>where</w:t>
      </w:r>
      <w:proofErr w:type="gramEnd"/>
      <w:r w:rsidRPr="00F83BC0">
        <w:rPr>
          <w:rFonts w:ascii="Times New Roman" w:hAnsi="Times New Roman" w:cs="Times New Roman"/>
        </w:rPr>
        <w:t xml:space="preserve"> he is a requester that the information requested by him has been unduly delayed by a public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body</w:t>
      </w:r>
      <w:proofErr w:type="gramEnd"/>
      <w:r w:rsidRPr="00F83BC0">
        <w:rPr>
          <w:rFonts w:ascii="Times New Roman" w:hAnsi="Times New Roman" w:cs="Times New Roman"/>
        </w:rPr>
        <w:t>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(c) “</w:t>
      </w:r>
      <w:proofErr w:type="gramStart"/>
      <w:r w:rsidRPr="00F83BC0">
        <w:rPr>
          <w:rFonts w:ascii="Times New Roman" w:hAnsi="Times New Roman" w:cs="Times New Roman"/>
        </w:rPr>
        <w:t>designated</w:t>
      </w:r>
      <w:proofErr w:type="gramEnd"/>
      <w:r w:rsidRPr="00F83BC0">
        <w:rPr>
          <w:rFonts w:ascii="Times New Roman" w:hAnsi="Times New Roman" w:cs="Times New Roman"/>
        </w:rPr>
        <w:t xml:space="preserve"> official” means an official of a public body designated under section 10;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(d) “</w:t>
      </w:r>
      <w:proofErr w:type="gramStart"/>
      <w:r w:rsidRPr="00F83BC0">
        <w:rPr>
          <w:rFonts w:ascii="Times New Roman" w:hAnsi="Times New Roman" w:cs="Times New Roman"/>
        </w:rPr>
        <w:t>employee</w:t>
      </w:r>
      <w:proofErr w:type="gramEnd"/>
      <w:r w:rsidRPr="00F83BC0">
        <w:rPr>
          <w:rFonts w:ascii="Times New Roman" w:hAnsi="Times New Roman" w:cs="Times New Roman"/>
        </w:rPr>
        <w:t>” , in relation to a public body, means a person employed in a public body whether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permanently</w:t>
      </w:r>
      <w:proofErr w:type="gramEnd"/>
      <w:r w:rsidRPr="00F83BC0">
        <w:rPr>
          <w:rFonts w:ascii="Times New Roman" w:hAnsi="Times New Roman" w:cs="Times New Roman"/>
        </w:rPr>
        <w:t xml:space="preserve"> or temporary;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(e) “Federal Tax Ombudsman” means Federal Tax Ombudsman appointed under section 3 of the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Establishment of the Office of Federal Tax Ombudsman Ordinance, 2000 (XXXV of 2000);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(f) “</w:t>
      </w:r>
      <w:proofErr w:type="spellStart"/>
      <w:r w:rsidRPr="00F83BC0">
        <w:rPr>
          <w:rFonts w:ascii="Times New Roman" w:hAnsi="Times New Roman" w:cs="Times New Roman"/>
        </w:rPr>
        <w:t>Mohtasib</w:t>
      </w:r>
      <w:proofErr w:type="spellEnd"/>
      <w:r w:rsidRPr="00F83BC0">
        <w:rPr>
          <w:rFonts w:ascii="Times New Roman" w:hAnsi="Times New Roman" w:cs="Times New Roman"/>
        </w:rPr>
        <w:t xml:space="preserve">” means the </w:t>
      </w:r>
      <w:proofErr w:type="spellStart"/>
      <w:r w:rsidRPr="00F83BC0">
        <w:rPr>
          <w:rFonts w:ascii="Times New Roman" w:hAnsi="Times New Roman" w:cs="Times New Roman"/>
        </w:rPr>
        <w:t>Wafaqi</w:t>
      </w:r>
      <w:proofErr w:type="spellEnd"/>
      <w:r w:rsidRPr="00F83BC0">
        <w:rPr>
          <w:rFonts w:ascii="Times New Roman" w:hAnsi="Times New Roman" w:cs="Times New Roman"/>
        </w:rPr>
        <w:t xml:space="preserve"> </w:t>
      </w:r>
      <w:proofErr w:type="spellStart"/>
      <w:r w:rsidRPr="00F83BC0">
        <w:rPr>
          <w:rFonts w:ascii="Times New Roman" w:hAnsi="Times New Roman" w:cs="Times New Roman"/>
        </w:rPr>
        <w:t>Mohtasib</w:t>
      </w:r>
      <w:proofErr w:type="spellEnd"/>
      <w:r w:rsidRPr="00F83BC0">
        <w:rPr>
          <w:rFonts w:ascii="Times New Roman" w:hAnsi="Times New Roman" w:cs="Times New Roman"/>
        </w:rPr>
        <w:t xml:space="preserve"> (Ombudsman) appointed under Article 3 of the Establishment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of</w:t>
      </w:r>
      <w:proofErr w:type="gramEnd"/>
      <w:r w:rsidRPr="00F83BC0">
        <w:rPr>
          <w:rFonts w:ascii="Times New Roman" w:hAnsi="Times New Roman" w:cs="Times New Roman"/>
        </w:rPr>
        <w:t xml:space="preserve"> the office of the </w:t>
      </w:r>
      <w:proofErr w:type="spellStart"/>
      <w:r w:rsidRPr="00F83BC0">
        <w:rPr>
          <w:rFonts w:ascii="Times New Roman" w:hAnsi="Times New Roman" w:cs="Times New Roman"/>
        </w:rPr>
        <w:t>Wafaqi</w:t>
      </w:r>
      <w:proofErr w:type="spellEnd"/>
      <w:r w:rsidRPr="00F83BC0">
        <w:rPr>
          <w:rFonts w:ascii="Times New Roman" w:hAnsi="Times New Roman" w:cs="Times New Roman"/>
        </w:rPr>
        <w:t xml:space="preserve"> </w:t>
      </w:r>
      <w:proofErr w:type="spellStart"/>
      <w:r w:rsidRPr="00F83BC0">
        <w:rPr>
          <w:rFonts w:ascii="Times New Roman" w:hAnsi="Times New Roman" w:cs="Times New Roman"/>
        </w:rPr>
        <w:t>Mohtasib</w:t>
      </w:r>
      <w:proofErr w:type="spellEnd"/>
      <w:r w:rsidRPr="00F83BC0">
        <w:rPr>
          <w:rFonts w:ascii="Times New Roman" w:hAnsi="Times New Roman" w:cs="Times New Roman"/>
        </w:rPr>
        <w:t xml:space="preserve"> (Ombudsman) Order, 1983 (PO No 1 of 1983);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(g) “</w:t>
      </w:r>
      <w:proofErr w:type="gramStart"/>
      <w:r w:rsidRPr="00F83BC0">
        <w:rPr>
          <w:rFonts w:ascii="Times New Roman" w:hAnsi="Times New Roman" w:cs="Times New Roman"/>
        </w:rPr>
        <w:t>prescribed</w:t>
      </w:r>
      <w:proofErr w:type="gramEnd"/>
      <w:r w:rsidRPr="00F83BC0">
        <w:rPr>
          <w:rFonts w:ascii="Times New Roman" w:hAnsi="Times New Roman" w:cs="Times New Roman"/>
        </w:rPr>
        <w:t>” means prescribed by rules made under this Ordinance;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(h) “</w:t>
      </w:r>
      <w:proofErr w:type="gramStart"/>
      <w:r w:rsidRPr="00F83BC0">
        <w:rPr>
          <w:rFonts w:ascii="Times New Roman" w:hAnsi="Times New Roman" w:cs="Times New Roman"/>
        </w:rPr>
        <w:t>public</w:t>
      </w:r>
      <w:proofErr w:type="gramEnd"/>
      <w:r w:rsidRPr="00F83BC0">
        <w:rPr>
          <w:rFonts w:ascii="Times New Roman" w:hAnsi="Times New Roman" w:cs="Times New Roman"/>
        </w:rPr>
        <w:t xml:space="preserve"> body” means;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(i) </w:t>
      </w:r>
      <w:proofErr w:type="gramStart"/>
      <w:r w:rsidRPr="00F83BC0">
        <w:rPr>
          <w:rFonts w:ascii="Times New Roman" w:hAnsi="Times New Roman" w:cs="Times New Roman"/>
        </w:rPr>
        <w:t>any</w:t>
      </w:r>
      <w:proofErr w:type="gramEnd"/>
      <w:r w:rsidRPr="00F83BC0">
        <w:rPr>
          <w:rFonts w:ascii="Times New Roman" w:hAnsi="Times New Roman" w:cs="Times New Roman"/>
        </w:rPr>
        <w:t xml:space="preserve"> Ministry, Division or attached department of the Federal Government;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(ii) Secretariat of </w:t>
      </w:r>
      <w:proofErr w:type="spellStart"/>
      <w:r w:rsidRPr="00F83BC0">
        <w:rPr>
          <w:rFonts w:ascii="Times New Roman" w:hAnsi="Times New Roman" w:cs="Times New Roman"/>
        </w:rPr>
        <w:t>Majlis</w:t>
      </w:r>
      <w:proofErr w:type="spellEnd"/>
      <w:r w:rsidRPr="00F83BC0">
        <w:rPr>
          <w:rFonts w:ascii="Times New Roman" w:hAnsi="Times New Roman" w:cs="Times New Roman"/>
        </w:rPr>
        <w:t>-e-</w:t>
      </w:r>
      <w:proofErr w:type="spellStart"/>
      <w:r w:rsidRPr="00F83BC0">
        <w:rPr>
          <w:rFonts w:ascii="Times New Roman" w:hAnsi="Times New Roman" w:cs="Times New Roman"/>
        </w:rPr>
        <w:t>Shoora</w:t>
      </w:r>
      <w:proofErr w:type="spellEnd"/>
      <w:r w:rsidRPr="00F83BC0">
        <w:rPr>
          <w:rFonts w:ascii="Times New Roman" w:hAnsi="Times New Roman" w:cs="Times New Roman"/>
        </w:rPr>
        <w:t xml:space="preserve"> (Parliament);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(iii) </w:t>
      </w:r>
      <w:proofErr w:type="gramStart"/>
      <w:r w:rsidRPr="00F83BC0">
        <w:rPr>
          <w:rFonts w:ascii="Times New Roman" w:hAnsi="Times New Roman" w:cs="Times New Roman"/>
        </w:rPr>
        <w:t>any</w:t>
      </w:r>
      <w:proofErr w:type="gramEnd"/>
      <w:r w:rsidRPr="00F83BC0">
        <w:rPr>
          <w:rFonts w:ascii="Times New Roman" w:hAnsi="Times New Roman" w:cs="Times New Roman"/>
        </w:rPr>
        <w:t xml:space="preserve"> office of any Board, Commission, Council, or other body established by, or under, a Federal law;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(iv) </w:t>
      </w:r>
      <w:proofErr w:type="gramStart"/>
      <w:r w:rsidRPr="00F83BC0">
        <w:rPr>
          <w:rFonts w:ascii="Times New Roman" w:hAnsi="Times New Roman" w:cs="Times New Roman"/>
        </w:rPr>
        <w:t>courts</w:t>
      </w:r>
      <w:proofErr w:type="gramEnd"/>
      <w:r w:rsidRPr="00F83BC0">
        <w:rPr>
          <w:rFonts w:ascii="Times New Roman" w:hAnsi="Times New Roman" w:cs="Times New Roman"/>
        </w:rPr>
        <w:t xml:space="preserve"> and tribunals;</w:t>
      </w:r>
    </w:p>
    <w:p w:rsidR="000B43A2" w:rsidRPr="00F83BC0" w:rsidRDefault="000B43A2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(i) “</w:t>
      </w:r>
      <w:proofErr w:type="gramStart"/>
      <w:r w:rsidRPr="00F83BC0">
        <w:rPr>
          <w:rFonts w:ascii="Times New Roman" w:hAnsi="Times New Roman" w:cs="Times New Roman"/>
        </w:rPr>
        <w:t>record</w:t>
      </w:r>
      <w:proofErr w:type="gramEnd"/>
      <w:r w:rsidRPr="00F83BC0">
        <w:rPr>
          <w:rFonts w:ascii="Times New Roman" w:hAnsi="Times New Roman" w:cs="Times New Roman"/>
        </w:rPr>
        <w:t>” means record in any form, whether printed or in writing and includes any map, diagram,</w:t>
      </w:r>
    </w:p>
    <w:p w:rsidR="00F83BC0" w:rsidRPr="00F83BC0" w:rsidRDefault="000B43A2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photography</w:t>
      </w:r>
      <w:proofErr w:type="gramEnd"/>
      <w:r w:rsidRPr="00F83BC0">
        <w:rPr>
          <w:rFonts w:ascii="Times New Roman" w:hAnsi="Times New Roman" w:cs="Times New Roman"/>
        </w:rPr>
        <w:t>, film, microfilm, which is used for official purpose by the public body which holds the</w:t>
      </w:r>
      <w:r w:rsidRPr="00F83BC0">
        <w:rPr>
          <w:rFonts w:ascii="Times New Roman" w:hAnsi="Times New Roman" w:cs="Times New Roman"/>
        </w:rPr>
        <w:t xml:space="preserve"> record</w:t>
      </w:r>
      <w:r w:rsidR="0028190A" w:rsidRPr="00F83BC0">
        <w:rPr>
          <w:rFonts w:ascii="Times New Roman" w:hAnsi="Times New Roman" w:cs="Times New Roman"/>
        </w:rPr>
        <w:t>s</w:t>
      </w:r>
      <w:r w:rsidR="00F83BC0" w:rsidRPr="00F83BC0">
        <w:rPr>
          <w:rFonts w:ascii="Times New Roman" w:hAnsi="Times New Roman" w:cs="Times New Roman"/>
        </w:rPr>
        <w:t xml:space="preserve">3. </w:t>
      </w:r>
      <w:proofErr w:type="gramStart"/>
      <w:r w:rsidR="00F83BC0" w:rsidRPr="00F83BC0">
        <w:rPr>
          <w:rFonts w:ascii="Times New Roman" w:hAnsi="Times New Roman" w:cs="Times New Roman"/>
        </w:rPr>
        <w:t>Access to information not to be denied.</w:t>
      </w:r>
      <w:proofErr w:type="gramEnd"/>
      <w:r w:rsidR="00F83BC0" w:rsidRPr="00F83BC0">
        <w:rPr>
          <w:rFonts w:ascii="Times New Roman" w:hAnsi="Times New Roman" w:cs="Times New Roman"/>
        </w:rPr>
        <w:t xml:space="preserve"> 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(1) Notwithstanding anything contained in any other law for the time being in force, and subject to the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provisions</w:t>
      </w:r>
      <w:proofErr w:type="gramEnd"/>
      <w:r w:rsidRPr="00F83BC0">
        <w:rPr>
          <w:rFonts w:ascii="Times New Roman" w:hAnsi="Times New Roman" w:cs="Times New Roman"/>
        </w:rPr>
        <w:t xml:space="preserve"> of this Ordinance, no requester shall be denied access to any official record other than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lastRenderedPageBreak/>
        <w:t>exemptions</w:t>
      </w:r>
      <w:proofErr w:type="gramEnd"/>
      <w:r w:rsidRPr="00F83BC0">
        <w:rPr>
          <w:rFonts w:ascii="Times New Roman" w:hAnsi="Times New Roman" w:cs="Times New Roman"/>
        </w:rPr>
        <w:t xml:space="preserve"> as provided in section 15.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(2) This Ordinance shall be interpreted so as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(i) To advance the purposes of this Ordinance, and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(ii) To facilitate and encourage, promptly and at the lowest reasonable cost, the disclosure of information;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4. Maintenance and indexing of records. 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Subject to provisions of this Ordinance and in accordance with the rules that may be prescribed, each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public</w:t>
      </w:r>
      <w:proofErr w:type="gramEnd"/>
      <w:r w:rsidRPr="00F83BC0">
        <w:rPr>
          <w:rFonts w:ascii="Times New Roman" w:hAnsi="Times New Roman" w:cs="Times New Roman"/>
        </w:rPr>
        <w:t xml:space="preserve"> body shall ensure that all records covered under clause (i) of section 2 of this Ordinance are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properly</w:t>
      </w:r>
      <w:proofErr w:type="gramEnd"/>
      <w:r w:rsidRPr="00F83BC0">
        <w:rPr>
          <w:rFonts w:ascii="Times New Roman" w:hAnsi="Times New Roman" w:cs="Times New Roman"/>
        </w:rPr>
        <w:t xml:space="preserve"> maintained.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5. Publication and availability of records. 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The acts and subordinate legislation such as rules and regulations, notifications, by-laws, manuals, orders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having</w:t>
      </w:r>
      <w:proofErr w:type="gramEnd"/>
      <w:r w:rsidRPr="00F83BC0">
        <w:rPr>
          <w:rFonts w:ascii="Times New Roman" w:hAnsi="Times New Roman" w:cs="Times New Roman"/>
        </w:rPr>
        <w:t xml:space="preserve"> the force of law in Pakistan shall be duly, published and made available at a reasonable price at an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adequate</w:t>
      </w:r>
      <w:proofErr w:type="gramEnd"/>
      <w:r w:rsidRPr="00F83BC0">
        <w:rPr>
          <w:rFonts w:ascii="Times New Roman" w:hAnsi="Times New Roman" w:cs="Times New Roman"/>
        </w:rPr>
        <w:t xml:space="preserve"> number of outlets so that access thereof is easier, less time-consuming and less expensive.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6. Computerization of records. 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Each public body shall endeavor within reasonable time and subject to availability of resources that all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records</w:t>
      </w:r>
      <w:proofErr w:type="gramEnd"/>
      <w:r w:rsidRPr="00F83BC0">
        <w:rPr>
          <w:rFonts w:ascii="Times New Roman" w:hAnsi="Times New Roman" w:cs="Times New Roman"/>
        </w:rPr>
        <w:t xml:space="preserve"> covered by the provisions of this Ordinance are computerized and connected through a network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all</w:t>
      </w:r>
      <w:proofErr w:type="gramEnd"/>
      <w:r w:rsidRPr="00F83BC0">
        <w:rPr>
          <w:rFonts w:ascii="Times New Roman" w:hAnsi="Times New Roman" w:cs="Times New Roman"/>
        </w:rPr>
        <w:t xml:space="preserve"> over the country on different systems so that authorized access to such records is facilitated.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7. Declaration of public record. 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Subject to the provision of section 8, the following records of all public bodies are hereby declared to be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the</w:t>
      </w:r>
      <w:proofErr w:type="gramEnd"/>
      <w:r w:rsidRPr="00F83BC0">
        <w:rPr>
          <w:rFonts w:ascii="Times New Roman" w:hAnsi="Times New Roman" w:cs="Times New Roman"/>
        </w:rPr>
        <w:t xml:space="preserve"> public record, namely: 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(a) Policies and guidelines;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(b) Transactions involving acquisition and disposal of properly and expenditure undertaken by a public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body</w:t>
      </w:r>
      <w:proofErr w:type="gramEnd"/>
      <w:r w:rsidRPr="00F83BC0">
        <w:rPr>
          <w:rFonts w:ascii="Times New Roman" w:hAnsi="Times New Roman" w:cs="Times New Roman"/>
        </w:rPr>
        <w:t xml:space="preserve"> in the performance of its duties;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(c) Information regarding grant of licenses, allotments and other benefits and privileges and contract and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agreements</w:t>
      </w:r>
      <w:proofErr w:type="gramEnd"/>
      <w:r w:rsidRPr="00F83BC0">
        <w:rPr>
          <w:rFonts w:ascii="Times New Roman" w:hAnsi="Times New Roman" w:cs="Times New Roman"/>
        </w:rPr>
        <w:t xml:space="preserve"> made by a public body;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(d) Final orders and decisions, including decisions relating to members of public; and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(e) Any other record which may be notified by the Federal Government as public record for the purposes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lastRenderedPageBreak/>
        <w:t>of</w:t>
      </w:r>
      <w:proofErr w:type="gramEnd"/>
      <w:r w:rsidRPr="00F83BC0">
        <w:rPr>
          <w:rFonts w:ascii="Times New Roman" w:hAnsi="Times New Roman" w:cs="Times New Roman"/>
        </w:rPr>
        <w:t xml:space="preserve"> this Ordinance.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8. Exclusion of certain record. 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Nothing contained in section 7 shall apply to the following record of all public bodies, namely: 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(a) Nothing on the files;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(b) Minutes of meetings;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(c) Any intermediary opinion or recommendation;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(d) Record of the banking companies and financial institutions relating to the accounts of their customers;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(e) Record relating to </w:t>
      </w:r>
      <w:proofErr w:type="spellStart"/>
      <w:r w:rsidRPr="00F83BC0">
        <w:rPr>
          <w:rFonts w:ascii="Times New Roman" w:hAnsi="Times New Roman" w:cs="Times New Roman"/>
        </w:rPr>
        <w:t>defence</w:t>
      </w:r>
      <w:proofErr w:type="spellEnd"/>
      <w:r w:rsidRPr="00F83BC0">
        <w:rPr>
          <w:rFonts w:ascii="Times New Roman" w:hAnsi="Times New Roman" w:cs="Times New Roman"/>
        </w:rPr>
        <w:t xml:space="preserve"> forces, </w:t>
      </w:r>
      <w:proofErr w:type="spellStart"/>
      <w:r w:rsidRPr="00F83BC0">
        <w:rPr>
          <w:rFonts w:ascii="Times New Roman" w:hAnsi="Times New Roman" w:cs="Times New Roman"/>
        </w:rPr>
        <w:t>defence</w:t>
      </w:r>
      <w:proofErr w:type="spellEnd"/>
      <w:r w:rsidRPr="00F83BC0">
        <w:rPr>
          <w:rFonts w:ascii="Times New Roman" w:hAnsi="Times New Roman" w:cs="Times New Roman"/>
        </w:rPr>
        <w:t xml:space="preserve"> installations or connected therewith or ancillary to </w:t>
      </w:r>
      <w:proofErr w:type="spellStart"/>
      <w:r w:rsidRPr="00F83BC0">
        <w:rPr>
          <w:rFonts w:ascii="Times New Roman" w:hAnsi="Times New Roman" w:cs="Times New Roman"/>
        </w:rPr>
        <w:t>defence</w:t>
      </w:r>
      <w:proofErr w:type="spellEnd"/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and</w:t>
      </w:r>
      <w:proofErr w:type="gramEnd"/>
      <w:r w:rsidRPr="00F83BC0">
        <w:rPr>
          <w:rFonts w:ascii="Times New Roman" w:hAnsi="Times New Roman" w:cs="Times New Roman"/>
        </w:rPr>
        <w:t xml:space="preserve"> national security;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</w:t>
      </w:r>
      <w:proofErr w:type="gramStart"/>
      <w:r w:rsidRPr="00F83BC0">
        <w:rPr>
          <w:rFonts w:ascii="Times New Roman" w:hAnsi="Times New Roman" w:cs="Times New Roman"/>
        </w:rPr>
        <w:t>f</w:t>
      </w:r>
      <w:proofErr w:type="gramEnd"/>
      <w:r w:rsidRPr="00F83BC0">
        <w:rPr>
          <w:rFonts w:ascii="Times New Roman" w:hAnsi="Times New Roman" w:cs="Times New Roman"/>
        </w:rPr>
        <w:t>) record declared as classified by the Federal Government;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(g) Record relating to the personal privacy of any individual;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(h) </w:t>
      </w:r>
      <w:proofErr w:type="gramStart"/>
      <w:r w:rsidRPr="00F83BC0">
        <w:rPr>
          <w:rFonts w:ascii="Times New Roman" w:hAnsi="Times New Roman" w:cs="Times New Roman"/>
        </w:rPr>
        <w:t>record</w:t>
      </w:r>
      <w:proofErr w:type="gramEnd"/>
      <w:r w:rsidRPr="00F83BC0">
        <w:rPr>
          <w:rFonts w:ascii="Times New Roman" w:hAnsi="Times New Roman" w:cs="Times New Roman"/>
        </w:rPr>
        <w:t xml:space="preserve"> of private documents furnished to a public body either on an express or implied condition that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information</w:t>
      </w:r>
      <w:proofErr w:type="gramEnd"/>
      <w:r w:rsidRPr="00F83BC0">
        <w:rPr>
          <w:rFonts w:ascii="Times New Roman" w:hAnsi="Times New Roman" w:cs="Times New Roman"/>
        </w:rPr>
        <w:t xml:space="preserve"> contained in any such documents shall not be disclosed to a third person; and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(i) Any other record which the Federal Government may, in public interest, exclude from the purview of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this</w:t>
      </w:r>
      <w:proofErr w:type="gramEnd"/>
      <w:r w:rsidRPr="00F83BC0">
        <w:rPr>
          <w:rFonts w:ascii="Times New Roman" w:hAnsi="Times New Roman" w:cs="Times New Roman"/>
        </w:rPr>
        <w:t xml:space="preserve"> Ordinance.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9. Duty to assist requesters</w:t>
      </w:r>
    </w:p>
    <w:p w:rsidR="00CD773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A public body shall take necessary steps as may be prescribed to assist any requester under this</w:t>
      </w:r>
      <w:r w:rsidRPr="00F83BC0">
        <w:rPr>
          <w:rFonts w:ascii="Times New Roman" w:hAnsi="Times New Roman" w:cs="Times New Roman"/>
        </w:rPr>
        <w:t xml:space="preserve"> ordinance.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10. Designation of official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(1) A public body shall designate and notify an officer or employee to whom requests under this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Ordinance are</w:t>
      </w:r>
      <w:proofErr w:type="gramEnd"/>
      <w:r w:rsidRPr="00F83BC0">
        <w:rPr>
          <w:rFonts w:ascii="Times New Roman" w:hAnsi="Times New Roman" w:cs="Times New Roman"/>
        </w:rPr>
        <w:t xml:space="preserve"> to be made. These officials will be designated to ensure easy public access to information.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(2) In case no such official has been designated or in the event of the absence or non-availability of the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designated</w:t>
      </w:r>
      <w:proofErr w:type="gramEnd"/>
      <w:r w:rsidRPr="00F83BC0">
        <w:rPr>
          <w:rFonts w:ascii="Times New Roman" w:hAnsi="Times New Roman" w:cs="Times New Roman"/>
        </w:rPr>
        <w:t xml:space="preserve"> officials, the person in charge of the public body shall be the designated official.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11. Functions of designated official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Subject to the provisions of this Ordinance and the rules made there under and the instruction if any, of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the</w:t>
      </w:r>
      <w:proofErr w:type="gramEnd"/>
      <w:r w:rsidRPr="00F83BC0">
        <w:rPr>
          <w:rFonts w:ascii="Times New Roman" w:hAnsi="Times New Roman" w:cs="Times New Roman"/>
        </w:rPr>
        <w:t xml:space="preserve"> Federal Government, the designated official shall provide the information contained in any public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record</w:t>
      </w:r>
      <w:proofErr w:type="gramEnd"/>
      <w:r w:rsidRPr="00F83BC0">
        <w:rPr>
          <w:rFonts w:ascii="Times New Roman" w:hAnsi="Times New Roman" w:cs="Times New Roman"/>
        </w:rPr>
        <w:t xml:space="preserve"> or, as the case may be, a copy of any such record.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lastRenderedPageBreak/>
        <w:t xml:space="preserve">12. Applications for obtaining information, </w:t>
      </w:r>
      <w:proofErr w:type="spellStart"/>
      <w:r w:rsidRPr="00F83BC0">
        <w:rPr>
          <w:rFonts w:ascii="Times New Roman" w:hAnsi="Times New Roman" w:cs="Times New Roman"/>
        </w:rPr>
        <w:t>etc</w:t>
      </w:r>
      <w:proofErr w:type="spellEnd"/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(1) Subject to sub-section (2), any citizen of Pakistan may make an application to the designated official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in</w:t>
      </w:r>
      <w:proofErr w:type="gramEnd"/>
      <w:r w:rsidRPr="00F83BC0">
        <w:rPr>
          <w:rFonts w:ascii="Times New Roman" w:hAnsi="Times New Roman" w:cs="Times New Roman"/>
        </w:rPr>
        <w:t xml:space="preserve"> the form as may be prescribed and shall with his application, furnish necessary particulars, pay such fee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and</w:t>
      </w:r>
      <w:proofErr w:type="gramEnd"/>
      <w:r w:rsidRPr="00F83BC0">
        <w:rPr>
          <w:rFonts w:ascii="Times New Roman" w:hAnsi="Times New Roman" w:cs="Times New Roman"/>
        </w:rPr>
        <w:t xml:space="preserve"> at such time as may be prescribed.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(2) Nothing contained in sub-section (1) shall apply to such public record as has been published in the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official</w:t>
      </w:r>
      <w:proofErr w:type="gramEnd"/>
      <w:r w:rsidRPr="00F83BC0">
        <w:rPr>
          <w:rFonts w:ascii="Times New Roman" w:hAnsi="Times New Roman" w:cs="Times New Roman"/>
        </w:rPr>
        <w:t xml:space="preserve"> Gazette or in the form of a book offered for sale.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13. Procedure for disposal of applications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(1) Subject to sub- section (2), on receiving an application under section 12, the designated official shall,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within</w:t>
      </w:r>
      <w:proofErr w:type="gramEnd"/>
      <w:r w:rsidRPr="00F83BC0">
        <w:rPr>
          <w:rFonts w:ascii="Times New Roman" w:hAnsi="Times New Roman" w:cs="Times New Roman"/>
        </w:rPr>
        <w:t xml:space="preserve"> twenty-one days of the receipt of request, supply to the applicant the required information or, as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the</w:t>
      </w:r>
      <w:proofErr w:type="gramEnd"/>
      <w:r w:rsidRPr="00F83BC0">
        <w:rPr>
          <w:rFonts w:ascii="Times New Roman" w:hAnsi="Times New Roman" w:cs="Times New Roman"/>
        </w:rPr>
        <w:t xml:space="preserve"> case may be, a copy of any public record.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(2) In case the designated official is of the opinion that-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(a) The application is not in the form as has been prescribed;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(b) The applicant has not furnished necessary particulars or has not paid such fee as has been prescribed;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(c) The applicant is not entitled to receive such information;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(d) The required information or, as the case may, be the required record does not constitute a public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record</w:t>
      </w:r>
      <w:proofErr w:type="gramEnd"/>
      <w:r w:rsidRPr="00F83BC0">
        <w:rPr>
          <w:rFonts w:ascii="Times New Roman" w:hAnsi="Times New Roman" w:cs="Times New Roman"/>
        </w:rPr>
        <w:t xml:space="preserve"> under section 7;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(e) The required information or, as the case may be, the required record constitutes a record which is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excluded</w:t>
      </w:r>
      <w:proofErr w:type="gramEnd"/>
      <w:r w:rsidRPr="00F83BC0">
        <w:rPr>
          <w:rFonts w:ascii="Times New Roman" w:hAnsi="Times New Roman" w:cs="Times New Roman"/>
        </w:rPr>
        <w:t xml:space="preserve"> under section 8;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He shall record his decision in writing and the applicant shall be informed about such decision within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twenty-one</w:t>
      </w:r>
      <w:proofErr w:type="gramEnd"/>
      <w:r w:rsidRPr="00F83BC0">
        <w:rPr>
          <w:rFonts w:ascii="Times New Roman" w:hAnsi="Times New Roman" w:cs="Times New Roman"/>
        </w:rPr>
        <w:t xml:space="preserve"> days of the receipt of the application.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(3) The information from, or the copy of, any public record supplied to the applicant under sub-section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(1), shall contain a certificate at the foot thereof that the information is correct or, as the case may be, the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copy</w:t>
      </w:r>
      <w:proofErr w:type="gramEnd"/>
      <w:r w:rsidRPr="00F83BC0">
        <w:rPr>
          <w:rFonts w:ascii="Times New Roman" w:hAnsi="Times New Roman" w:cs="Times New Roman"/>
        </w:rPr>
        <w:t xml:space="preserve"> is a true copy of such public record, and such certificate shall be dated and signed by the designated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official</w:t>
      </w:r>
      <w:proofErr w:type="gramEnd"/>
      <w:r w:rsidRPr="00F83BC0">
        <w:rPr>
          <w:rFonts w:ascii="Times New Roman" w:hAnsi="Times New Roman" w:cs="Times New Roman"/>
        </w:rPr>
        <w:t>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14. Exempt information from disclosure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Subject to the provisions of this Ordinance, a public body shall not be required to disclose exempt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lastRenderedPageBreak/>
        <w:t>information</w:t>
      </w:r>
      <w:proofErr w:type="gramEnd"/>
      <w:r w:rsidRPr="00F83BC0">
        <w:rPr>
          <w:rFonts w:ascii="Times New Roman" w:hAnsi="Times New Roman" w:cs="Times New Roman"/>
        </w:rPr>
        <w:t>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15. International relations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(1) Information may be exempt if its disclosure would be likely to cause grave and significant damage to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the</w:t>
      </w:r>
      <w:proofErr w:type="gramEnd"/>
      <w:r w:rsidRPr="00F83BC0">
        <w:rPr>
          <w:rFonts w:ascii="Times New Roman" w:hAnsi="Times New Roman" w:cs="Times New Roman"/>
        </w:rPr>
        <w:t xml:space="preserve"> interests of Pakistan in the conduct of international relations.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(2) In the Section, “international relations” means relations between Pakistan and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(a) The government of any other foreign State; or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(b) An organization of which only States are members.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16. Disclosure harmful to law enforcement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Information may be exempt if its disclosure is likely to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(a) Result in the commission of an offence;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(b) Harm the detection, prevention, investigation or inquiry in a particular case;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(c) Reveal the identity of a confidential source of information;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(d) Facilitate an escape from legal custody;</w:t>
      </w:r>
      <w:r w:rsidRPr="00F83BC0">
        <w:rPr>
          <w:rFonts w:ascii="Times New Roman" w:hAnsi="Times New Roman" w:cs="Times New Roman"/>
        </w:rPr>
        <w:t xml:space="preserve"> </w:t>
      </w:r>
      <w:r w:rsidRPr="00F83BC0">
        <w:rPr>
          <w:rFonts w:ascii="Times New Roman" w:hAnsi="Times New Roman" w:cs="Times New Roman"/>
        </w:rPr>
        <w:t>(e) Harm the security of any property or system, including a building, a vehicle, a computer system or a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communications</w:t>
      </w:r>
      <w:proofErr w:type="gramEnd"/>
      <w:r w:rsidRPr="00F83BC0">
        <w:rPr>
          <w:rFonts w:ascii="Times New Roman" w:hAnsi="Times New Roman" w:cs="Times New Roman"/>
        </w:rPr>
        <w:t xml:space="preserve"> system.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17. Privacy and personal information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Information is exempt if its disclosure under this Ordinance would involve the invasion of the privacy of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an</w:t>
      </w:r>
      <w:proofErr w:type="gramEnd"/>
      <w:r w:rsidRPr="00F83BC0">
        <w:rPr>
          <w:rFonts w:ascii="Times New Roman" w:hAnsi="Times New Roman" w:cs="Times New Roman"/>
        </w:rPr>
        <w:t xml:space="preserve"> identifiable individual (including a deceased individual) other than the requester.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18. Economic and commercial affairs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Information is exempt if and so long as its disclosure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(a) </w:t>
      </w:r>
      <w:proofErr w:type="gramStart"/>
      <w:r w:rsidRPr="00F83BC0">
        <w:rPr>
          <w:rFonts w:ascii="Times New Roman" w:hAnsi="Times New Roman" w:cs="Times New Roman"/>
        </w:rPr>
        <w:t>would</w:t>
      </w:r>
      <w:proofErr w:type="gramEnd"/>
      <w:r w:rsidRPr="00F83BC0">
        <w:rPr>
          <w:rFonts w:ascii="Times New Roman" w:hAnsi="Times New Roman" w:cs="Times New Roman"/>
        </w:rPr>
        <w:t xml:space="preserve"> be likely to cause grave and significant damage to the economy as a result of the premature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disclosure</w:t>
      </w:r>
      <w:proofErr w:type="gramEnd"/>
      <w:r w:rsidRPr="00F83BC0">
        <w:rPr>
          <w:rFonts w:ascii="Times New Roman" w:hAnsi="Times New Roman" w:cs="Times New Roman"/>
        </w:rPr>
        <w:t xml:space="preserve"> of the proposed introduction, abolition of variation of any tax, duty, interest rate, exchange rate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or</w:t>
      </w:r>
      <w:proofErr w:type="gramEnd"/>
      <w:r w:rsidRPr="00F83BC0">
        <w:rPr>
          <w:rFonts w:ascii="Times New Roman" w:hAnsi="Times New Roman" w:cs="Times New Roman"/>
        </w:rPr>
        <w:t xml:space="preserve"> any other instrument of economic management;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(b) </w:t>
      </w:r>
      <w:proofErr w:type="gramStart"/>
      <w:r w:rsidRPr="00F83BC0">
        <w:rPr>
          <w:rFonts w:ascii="Times New Roman" w:hAnsi="Times New Roman" w:cs="Times New Roman"/>
        </w:rPr>
        <w:t>would</w:t>
      </w:r>
      <w:proofErr w:type="gramEnd"/>
      <w:r w:rsidRPr="00F83BC0">
        <w:rPr>
          <w:rFonts w:ascii="Times New Roman" w:hAnsi="Times New Roman" w:cs="Times New Roman"/>
        </w:rPr>
        <w:t xml:space="preserve"> be likely to cause significant damage to the financial interests of the public body by giving an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unreasonable</w:t>
      </w:r>
      <w:proofErr w:type="gramEnd"/>
      <w:r w:rsidRPr="00F83BC0">
        <w:rPr>
          <w:rFonts w:ascii="Times New Roman" w:hAnsi="Times New Roman" w:cs="Times New Roman"/>
        </w:rPr>
        <w:t xml:space="preserve"> advantage to any person in relation to a contract which that person is seeking to enter into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with</w:t>
      </w:r>
      <w:proofErr w:type="gramEnd"/>
      <w:r w:rsidRPr="00F83BC0">
        <w:rPr>
          <w:rFonts w:ascii="Times New Roman" w:hAnsi="Times New Roman" w:cs="Times New Roman"/>
        </w:rPr>
        <w:t xml:space="preserve"> the public body for the acquisition or disposal of property or the supply of goods or services, or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(c) By revealing information to a competitor of the public body, would be likely to cause significant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lastRenderedPageBreak/>
        <w:t>damage</w:t>
      </w:r>
      <w:proofErr w:type="gramEnd"/>
      <w:r w:rsidRPr="00F83BC0">
        <w:rPr>
          <w:rFonts w:ascii="Times New Roman" w:hAnsi="Times New Roman" w:cs="Times New Roman"/>
        </w:rPr>
        <w:t xml:space="preserve"> to the lawful commercial activities of the public body.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19. Recourse of the </w:t>
      </w:r>
      <w:proofErr w:type="spellStart"/>
      <w:r w:rsidRPr="00F83BC0">
        <w:rPr>
          <w:rFonts w:ascii="Times New Roman" w:hAnsi="Times New Roman" w:cs="Times New Roman"/>
        </w:rPr>
        <w:t>Mohtasib</w:t>
      </w:r>
      <w:proofErr w:type="spellEnd"/>
      <w:r w:rsidRPr="00F83BC0">
        <w:rPr>
          <w:rFonts w:ascii="Times New Roman" w:hAnsi="Times New Roman" w:cs="Times New Roman"/>
        </w:rPr>
        <w:t xml:space="preserve"> and Federal Tax Ombudsman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(1) If the applicant is not provided the information or copy of the record declared public record under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section</w:t>
      </w:r>
      <w:proofErr w:type="gramEnd"/>
      <w:r w:rsidRPr="00F83BC0">
        <w:rPr>
          <w:rFonts w:ascii="Times New Roman" w:hAnsi="Times New Roman" w:cs="Times New Roman"/>
        </w:rPr>
        <w:t xml:space="preserve"> 7 within the prescribed time or the designated official refuses to give such information or, as the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case</w:t>
      </w:r>
      <w:proofErr w:type="gramEnd"/>
      <w:r w:rsidRPr="00F83BC0">
        <w:rPr>
          <w:rFonts w:ascii="Times New Roman" w:hAnsi="Times New Roman" w:cs="Times New Roman"/>
        </w:rPr>
        <w:t xml:space="preserve"> may be, copy of such record, on the ground that the applicant is not entitled to receive such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information</w:t>
      </w:r>
      <w:proofErr w:type="gramEnd"/>
      <w:r w:rsidRPr="00F83BC0">
        <w:rPr>
          <w:rFonts w:ascii="Times New Roman" w:hAnsi="Times New Roman" w:cs="Times New Roman"/>
        </w:rPr>
        <w:t xml:space="preserve"> or copy of such record, the applicant may, within thirty days of the last date of the prescribed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time</w:t>
      </w:r>
      <w:proofErr w:type="gramEnd"/>
      <w:r w:rsidRPr="00F83BC0">
        <w:rPr>
          <w:rFonts w:ascii="Times New Roman" w:hAnsi="Times New Roman" w:cs="Times New Roman"/>
        </w:rPr>
        <w:t xml:space="preserve"> for giving such information or, as the case may be, of such record, or the communication of the order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of</w:t>
      </w:r>
      <w:proofErr w:type="gramEnd"/>
      <w:r w:rsidRPr="00F83BC0">
        <w:rPr>
          <w:rFonts w:ascii="Times New Roman" w:hAnsi="Times New Roman" w:cs="Times New Roman"/>
        </w:rPr>
        <w:t xml:space="preserve"> the designated official declining to give such information or copy of such record, file a complaint with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the</w:t>
      </w:r>
      <w:proofErr w:type="gramEnd"/>
      <w:r w:rsidRPr="00F83BC0">
        <w:rPr>
          <w:rFonts w:ascii="Times New Roman" w:hAnsi="Times New Roman" w:cs="Times New Roman"/>
        </w:rPr>
        <w:t xml:space="preserve"> head of the public body and on failing to get the requested information from him within the prescribed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time</w:t>
      </w:r>
      <w:proofErr w:type="gramEnd"/>
      <w:r w:rsidRPr="00F83BC0">
        <w:rPr>
          <w:rFonts w:ascii="Times New Roman" w:hAnsi="Times New Roman" w:cs="Times New Roman"/>
        </w:rPr>
        <w:t xml:space="preserve"> may file a complaint with the </w:t>
      </w:r>
      <w:proofErr w:type="spellStart"/>
      <w:r w:rsidRPr="00F83BC0">
        <w:rPr>
          <w:rFonts w:ascii="Times New Roman" w:hAnsi="Times New Roman" w:cs="Times New Roman"/>
        </w:rPr>
        <w:t>Mohtasib</w:t>
      </w:r>
      <w:proofErr w:type="spellEnd"/>
      <w:r w:rsidRPr="00F83BC0">
        <w:rPr>
          <w:rFonts w:ascii="Times New Roman" w:hAnsi="Times New Roman" w:cs="Times New Roman"/>
        </w:rPr>
        <w:t xml:space="preserve"> and in cases relating to Revenue Division, it subordinate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departments</w:t>
      </w:r>
      <w:proofErr w:type="gramEnd"/>
      <w:r w:rsidRPr="00F83BC0">
        <w:rPr>
          <w:rFonts w:ascii="Times New Roman" w:hAnsi="Times New Roman" w:cs="Times New Roman"/>
        </w:rPr>
        <w:t>, offices and agencies with the Federal Tax Ombudsman.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 xml:space="preserve">(2) The </w:t>
      </w:r>
      <w:proofErr w:type="spellStart"/>
      <w:r w:rsidRPr="00F83BC0">
        <w:rPr>
          <w:rFonts w:ascii="Times New Roman" w:hAnsi="Times New Roman" w:cs="Times New Roman"/>
        </w:rPr>
        <w:t>Mohtasib</w:t>
      </w:r>
      <w:proofErr w:type="spellEnd"/>
      <w:r w:rsidRPr="00F83BC0">
        <w:rPr>
          <w:rFonts w:ascii="Times New Roman" w:hAnsi="Times New Roman" w:cs="Times New Roman"/>
        </w:rPr>
        <w:t xml:space="preserve"> or the Federal Tax Ombudsman, as the case may be, may, after hearing the applicant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and</w:t>
      </w:r>
      <w:proofErr w:type="gramEnd"/>
      <w:r w:rsidRPr="00F83BC0">
        <w:rPr>
          <w:rFonts w:ascii="Times New Roman" w:hAnsi="Times New Roman" w:cs="Times New Roman"/>
        </w:rPr>
        <w:t xml:space="preserve"> the designated official, direct the designated official to give the information or, as the case may be,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the</w:t>
      </w:r>
      <w:proofErr w:type="gramEnd"/>
      <w:r w:rsidRPr="00F83BC0">
        <w:rPr>
          <w:rFonts w:ascii="Times New Roman" w:hAnsi="Times New Roman" w:cs="Times New Roman"/>
        </w:rPr>
        <w:t xml:space="preserve"> copy of the record or may reject the complaint.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20. Dismissal of frivolous, vexations and malicious complaint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Where a complaint instituted is found to be malicious, frivolous or vexatious, the complaint may be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dismissed</w:t>
      </w:r>
      <w:proofErr w:type="gramEnd"/>
      <w:r w:rsidRPr="00F83BC0">
        <w:rPr>
          <w:rFonts w:ascii="Times New Roman" w:hAnsi="Times New Roman" w:cs="Times New Roman"/>
        </w:rPr>
        <w:t xml:space="preserve"> by </w:t>
      </w:r>
      <w:proofErr w:type="spellStart"/>
      <w:r w:rsidRPr="00F83BC0">
        <w:rPr>
          <w:rFonts w:ascii="Times New Roman" w:hAnsi="Times New Roman" w:cs="Times New Roman"/>
        </w:rPr>
        <w:t>Mohtasib</w:t>
      </w:r>
      <w:proofErr w:type="spellEnd"/>
      <w:r w:rsidRPr="00F83BC0">
        <w:rPr>
          <w:rFonts w:ascii="Times New Roman" w:hAnsi="Times New Roman" w:cs="Times New Roman"/>
        </w:rPr>
        <w:t>, and fine may be imposed on the complainant up to an amount not exceeding ten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thousands</w:t>
      </w:r>
      <w:proofErr w:type="gramEnd"/>
      <w:r w:rsidRPr="00F83BC0">
        <w:rPr>
          <w:rFonts w:ascii="Times New Roman" w:hAnsi="Times New Roman" w:cs="Times New Roman"/>
        </w:rPr>
        <w:t xml:space="preserve"> rupees.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21. Offence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Any person who destroys a record which at the time it was destroyed was the subject of a request, or of a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complaint</w:t>
      </w:r>
      <w:proofErr w:type="gramEnd"/>
      <w:r w:rsidRPr="00F83BC0">
        <w:rPr>
          <w:rFonts w:ascii="Times New Roman" w:hAnsi="Times New Roman" w:cs="Times New Roman"/>
        </w:rPr>
        <w:t xml:space="preserve"> with the intention of preventing its disclosure under this Ordinance, commits an offence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punishable</w:t>
      </w:r>
      <w:proofErr w:type="gramEnd"/>
      <w:r w:rsidRPr="00F83BC0">
        <w:rPr>
          <w:rFonts w:ascii="Times New Roman" w:hAnsi="Times New Roman" w:cs="Times New Roman"/>
        </w:rPr>
        <w:t xml:space="preserve"> with imprisonment for, a term not exceeding two years, or with fine, or with both.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22. Indemnity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No suit, prosecution or other legal proceedings shall lie against any person for anything which is done in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good</w:t>
      </w:r>
      <w:proofErr w:type="gramEnd"/>
      <w:r w:rsidRPr="00F83BC0">
        <w:rPr>
          <w:rFonts w:ascii="Times New Roman" w:hAnsi="Times New Roman" w:cs="Times New Roman"/>
        </w:rPr>
        <w:t xml:space="preserve"> faith or intended to be done in pursuance of this Ordinance or any rules made thereunder;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23. Ordinance not to derogate other laws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lastRenderedPageBreak/>
        <w:t>The provisions of this Ordinance shall be in addition to, and not in derogation of, anything contained in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any</w:t>
      </w:r>
      <w:proofErr w:type="gramEnd"/>
      <w:r w:rsidRPr="00F83BC0">
        <w:rPr>
          <w:rFonts w:ascii="Times New Roman" w:hAnsi="Times New Roman" w:cs="Times New Roman"/>
        </w:rPr>
        <w:t xml:space="preserve"> other law for the time being in force.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24. Power to remove difficulties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If any difficulty arises in giving effect to the provisions of this Ordinance, the Federal Government may,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by</w:t>
      </w:r>
      <w:proofErr w:type="gramEnd"/>
      <w:r w:rsidRPr="00F83BC0">
        <w:rPr>
          <w:rFonts w:ascii="Times New Roman" w:hAnsi="Times New Roman" w:cs="Times New Roman"/>
        </w:rPr>
        <w:t xml:space="preserve"> order in the official Gazette, make such provisions not inconsistent with the provisions of this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Ordinance as appear to it to be necessary or expedient for removing the difficulty.</w:t>
      </w:r>
      <w:r w:rsidRPr="00F83BC0">
        <w:rPr>
          <w:rFonts w:ascii="Times New Roman" w:hAnsi="Times New Roman" w:cs="Times New Roman"/>
        </w:rPr>
        <w:t xml:space="preserve"> </w:t>
      </w:r>
      <w:r w:rsidRPr="00F83BC0">
        <w:rPr>
          <w:rFonts w:ascii="Times New Roman" w:hAnsi="Times New Roman" w:cs="Times New Roman"/>
        </w:rPr>
        <w:t>25. Power to make rules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(1) The Federal Government may, by notification in the official Gazette, make rules for carrying out the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purposes</w:t>
      </w:r>
      <w:proofErr w:type="gramEnd"/>
      <w:r w:rsidRPr="00F83BC0">
        <w:rPr>
          <w:rFonts w:ascii="Times New Roman" w:hAnsi="Times New Roman" w:cs="Times New Roman"/>
        </w:rPr>
        <w:t xml:space="preserve"> of this Ordinance.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(2) In particular and without prejudice to the generality of the foregoing powers, such rules may provide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proofErr w:type="gramStart"/>
      <w:r w:rsidRPr="00F83BC0">
        <w:rPr>
          <w:rFonts w:ascii="Times New Roman" w:hAnsi="Times New Roman" w:cs="Times New Roman"/>
        </w:rPr>
        <w:t>for</w:t>
      </w:r>
      <w:proofErr w:type="gramEnd"/>
      <w:r w:rsidRPr="00F83BC0">
        <w:rPr>
          <w:rFonts w:ascii="Times New Roman" w:hAnsi="Times New Roman" w:cs="Times New Roman"/>
        </w:rPr>
        <w:t>-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(a) The fee payable for obtaining information from, and copies of the public record;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(b) The form of application for obtaining information from, and copies of, the public record; and</w:t>
      </w:r>
    </w:p>
    <w:p w:rsidR="00F83BC0" w:rsidRPr="00F83BC0" w:rsidRDefault="00F83BC0" w:rsidP="00F83BC0">
      <w:pPr>
        <w:rPr>
          <w:rFonts w:ascii="Times New Roman" w:hAnsi="Times New Roman" w:cs="Times New Roman"/>
        </w:rPr>
      </w:pPr>
      <w:r w:rsidRPr="00F83BC0">
        <w:rPr>
          <w:rFonts w:ascii="Times New Roman" w:hAnsi="Times New Roman" w:cs="Times New Roman"/>
        </w:rPr>
        <w:t>(c) The form in which information from public record shall be furnished.</w:t>
      </w:r>
      <w:bookmarkEnd w:id="0"/>
    </w:p>
    <w:sectPr w:rsidR="00F83BC0" w:rsidRPr="00F8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3D"/>
    <w:rsid w:val="000B43A2"/>
    <w:rsid w:val="0028190A"/>
    <w:rsid w:val="00A3713D"/>
    <w:rsid w:val="00CD7730"/>
    <w:rsid w:val="00F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2187</Words>
  <Characters>12471</Characters>
  <Application>Microsoft Office Word</Application>
  <DocSecurity>0</DocSecurity>
  <Lines>103</Lines>
  <Paragraphs>29</Paragraphs>
  <ScaleCrop>false</ScaleCrop>
  <Company>Olive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4</cp:revision>
  <dcterms:created xsi:type="dcterms:W3CDTF">2020-04-20T11:45:00Z</dcterms:created>
  <dcterms:modified xsi:type="dcterms:W3CDTF">2020-04-20T11:48:00Z</dcterms:modified>
</cp:coreProperties>
</file>