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734A37">
        <w:rPr>
          <w:rFonts w:ascii="Arial" w:hAnsi="Arial" w:cs="Arial"/>
          <w:b/>
          <w:bCs/>
          <w:sz w:val="42"/>
          <w:szCs w:val="42"/>
          <w:shd w:val="clear" w:color="auto" w:fill="FFFFFF"/>
        </w:rPr>
        <w:t>Ways to Spot a Liar</w:t>
      </w:r>
      <w:r w:rsidRPr="00371A48">
        <w:rPr>
          <w:rFonts w:ascii="Arial" w:eastAsia="Times New Roman" w:hAnsi="Arial" w:cs="Arial"/>
          <w:sz w:val="15"/>
          <w:szCs w:val="15"/>
          <w:lang w:eastAsia="en-GB"/>
        </w:rPr>
        <w:t>:</w:t>
      </w:r>
    </w:p>
    <w:p w:rsidR="00B06C56" w:rsidRPr="00371A48" w:rsidRDefault="00B06C56" w:rsidP="00B06C56">
      <w:pPr>
        <w:shd w:val="clear" w:color="auto" w:fill="FFFFFF"/>
        <w:spacing w:after="100" w:afterAutospacing="1" w:line="233" w:lineRule="atLeast"/>
        <w:jc w:val="both"/>
        <w:outlineLvl w:val="1"/>
        <w:rPr>
          <w:rFonts w:ascii="Arial" w:eastAsia="Times New Roman" w:hAnsi="Arial" w:cs="Arial"/>
          <w:b/>
          <w:bCs/>
          <w:sz w:val="18"/>
          <w:szCs w:val="18"/>
          <w:lang w:eastAsia="en-GB"/>
        </w:rPr>
      </w:pPr>
      <w:r w:rsidRPr="00371A48">
        <w:rPr>
          <w:rFonts w:ascii="Arial" w:eastAsia="Times New Roman" w:hAnsi="Arial" w:cs="Arial"/>
          <w:b/>
          <w:bCs/>
          <w:sz w:val="18"/>
          <w:szCs w:val="18"/>
          <w:lang w:eastAsia="en-GB"/>
        </w:rPr>
        <w:t>1. Build rapport.</w:t>
      </w:r>
      <w:r>
        <w:rPr>
          <w:rFonts w:ascii="Arial" w:eastAsia="Times New Roman" w:hAnsi="Arial" w:cs="Arial"/>
          <w:b/>
          <w:bCs/>
          <w:sz w:val="18"/>
          <w:szCs w:val="18"/>
          <w:lang w:eastAsia="en-GB"/>
        </w:rPr>
        <w:t xml:space="preserve"> </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Experience shows that "good cop" typically gets better results than "bad cop."</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Come across as </w:t>
      </w:r>
      <w:hyperlink r:id="rId5" w:history="1">
        <w:r w:rsidRPr="00734A37">
          <w:rPr>
            <w:rFonts w:ascii="Arial" w:eastAsia="Times New Roman" w:hAnsi="Arial" w:cs="Arial"/>
            <w:sz w:val="15"/>
            <w:lang w:eastAsia="en-GB"/>
          </w:rPr>
          <w:t>empathetic </w:t>
        </w:r>
      </w:hyperlink>
      <w:r w:rsidRPr="00371A48">
        <w:rPr>
          <w:rFonts w:ascii="Arial" w:eastAsia="Times New Roman" w:hAnsi="Arial" w:cs="Arial"/>
          <w:sz w:val="15"/>
          <w:szCs w:val="15"/>
          <w:lang w:eastAsia="en-GB"/>
        </w:rPr>
        <w:t>in conversation, and you'll get the person to open up more than when you are cold and accusatory.</w:t>
      </w:r>
    </w:p>
    <w:p w:rsidR="00B06C56" w:rsidRPr="00371A48" w:rsidRDefault="00B06C56" w:rsidP="00B06C56">
      <w:pPr>
        <w:shd w:val="clear" w:color="auto" w:fill="FFFFFF"/>
        <w:spacing w:after="100" w:afterAutospacing="1" w:line="233" w:lineRule="atLeast"/>
        <w:jc w:val="both"/>
        <w:outlineLvl w:val="1"/>
        <w:rPr>
          <w:rFonts w:ascii="Arial" w:eastAsia="Times New Roman" w:hAnsi="Arial" w:cs="Arial"/>
          <w:b/>
          <w:bCs/>
          <w:sz w:val="18"/>
          <w:szCs w:val="18"/>
          <w:lang w:eastAsia="en-GB"/>
        </w:rPr>
      </w:pPr>
      <w:r w:rsidRPr="00371A48">
        <w:rPr>
          <w:rFonts w:ascii="Arial" w:eastAsia="Times New Roman" w:hAnsi="Arial" w:cs="Arial"/>
          <w:b/>
          <w:bCs/>
          <w:sz w:val="18"/>
          <w:szCs w:val="18"/>
          <w:lang w:eastAsia="en-GB"/>
        </w:rPr>
        <w:t>2. Surprise them.</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A deceptive person will try to anticipate your questions, so that their answers sound instinctive and natural. They may even practice answering specific questions ahead of time.</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Ask them something they don't expect, and they'll stumble.</w:t>
      </w:r>
    </w:p>
    <w:p w:rsidR="00B06C56" w:rsidRPr="00371A48" w:rsidRDefault="00B06C56" w:rsidP="00B06C56">
      <w:pPr>
        <w:shd w:val="clear" w:color="auto" w:fill="FFFFFF"/>
        <w:spacing w:after="100" w:afterAutospacing="1" w:line="233" w:lineRule="atLeast"/>
        <w:jc w:val="both"/>
        <w:outlineLvl w:val="1"/>
        <w:rPr>
          <w:rFonts w:ascii="Arial" w:eastAsia="Times New Roman" w:hAnsi="Arial" w:cs="Arial"/>
          <w:b/>
          <w:bCs/>
          <w:sz w:val="18"/>
          <w:szCs w:val="18"/>
          <w:lang w:eastAsia="en-GB"/>
        </w:rPr>
      </w:pPr>
      <w:r w:rsidRPr="00371A48">
        <w:rPr>
          <w:rFonts w:ascii="Arial" w:eastAsia="Times New Roman" w:hAnsi="Arial" w:cs="Arial"/>
          <w:b/>
          <w:bCs/>
          <w:sz w:val="18"/>
          <w:szCs w:val="18"/>
          <w:lang w:eastAsia="en-GB"/>
        </w:rPr>
        <w:t>3. Listen more than you speak.</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Liars tend to speak more than truthful people in an attempt to sound legitimate and win over their audience. They will also use more complex sentences to hide the truth.</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Be wary of the following:</w:t>
      </w:r>
    </w:p>
    <w:p w:rsidR="00B06C56" w:rsidRPr="00371A48" w:rsidRDefault="00B06C56" w:rsidP="00B06C56">
      <w:pPr>
        <w:numPr>
          <w:ilvl w:val="0"/>
          <w:numId w:val="1"/>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Stress usually makes people speak faster.</w:t>
      </w:r>
    </w:p>
    <w:p w:rsidR="00B06C56" w:rsidRPr="00371A48" w:rsidRDefault="00B06C56" w:rsidP="00B06C56">
      <w:pPr>
        <w:numPr>
          <w:ilvl w:val="0"/>
          <w:numId w:val="1"/>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Stressed persons often talk louder.</w:t>
      </w:r>
    </w:p>
    <w:p w:rsidR="00B06C56" w:rsidRPr="00371A48" w:rsidRDefault="00B06C56" w:rsidP="00B06C56">
      <w:pPr>
        <w:numPr>
          <w:ilvl w:val="0"/>
          <w:numId w:val="1"/>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Cracking in the natural tone of voice usually occurs at the point of deception.</w:t>
      </w:r>
    </w:p>
    <w:p w:rsidR="00B06C56" w:rsidRPr="00371A48" w:rsidRDefault="00B06C56" w:rsidP="00B06C56">
      <w:pPr>
        <w:numPr>
          <w:ilvl w:val="0"/>
          <w:numId w:val="1"/>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Repetitive coughing and clearing the throat are signs of tension.</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This isn't to say that a conversation partner who does one or more of the above is lying to you. But if you witness these actions, proceed with caution.</w:t>
      </w:r>
    </w:p>
    <w:p w:rsidR="00B06C56" w:rsidRPr="00371A48" w:rsidRDefault="00B06C56" w:rsidP="00B06C56">
      <w:pPr>
        <w:shd w:val="clear" w:color="auto" w:fill="FFFFFF"/>
        <w:spacing w:after="100" w:afterAutospacing="1" w:line="233" w:lineRule="atLeast"/>
        <w:jc w:val="both"/>
        <w:outlineLvl w:val="1"/>
        <w:rPr>
          <w:rFonts w:ascii="Arial" w:eastAsia="Times New Roman" w:hAnsi="Arial" w:cs="Arial"/>
          <w:b/>
          <w:bCs/>
          <w:sz w:val="18"/>
          <w:szCs w:val="18"/>
          <w:lang w:eastAsia="en-GB"/>
        </w:rPr>
      </w:pPr>
      <w:r w:rsidRPr="00371A48">
        <w:rPr>
          <w:rFonts w:ascii="Arial" w:eastAsia="Times New Roman" w:hAnsi="Arial" w:cs="Arial"/>
          <w:b/>
          <w:bCs/>
          <w:sz w:val="18"/>
          <w:szCs w:val="18"/>
          <w:lang w:eastAsia="en-GB"/>
        </w:rPr>
        <w:t>4. Pay attention to how they say "No."</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"No" is a key word to observe if you suspect someone is trying to mislead you.</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 xml:space="preserve">A person is often demonstrating deceptive </w:t>
      </w:r>
      <w:proofErr w:type="spellStart"/>
      <w:r w:rsidRPr="00371A48">
        <w:rPr>
          <w:rFonts w:ascii="Arial" w:eastAsia="Times New Roman" w:hAnsi="Arial" w:cs="Arial"/>
          <w:sz w:val="15"/>
          <w:szCs w:val="15"/>
          <w:lang w:eastAsia="en-GB"/>
        </w:rPr>
        <w:t>behavior</w:t>
      </w:r>
      <w:proofErr w:type="spellEnd"/>
      <w:r w:rsidRPr="00371A48">
        <w:rPr>
          <w:rFonts w:ascii="Arial" w:eastAsia="Times New Roman" w:hAnsi="Arial" w:cs="Arial"/>
          <w:sz w:val="15"/>
          <w:szCs w:val="15"/>
          <w:lang w:eastAsia="en-GB"/>
        </w:rPr>
        <w:t xml:space="preserve"> when they:</w:t>
      </w:r>
    </w:p>
    <w:p w:rsidR="00B06C56" w:rsidRPr="00371A48" w:rsidRDefault="00B06C56" w:rsidP="00B06C56">
      <w:pPr>
        <w:numPr>
          <w:ilvl w:val="0"/>
          <w:numId w:val="2"/>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say "no" and look in a different direction;</w:t>
      </w:r>
    </w:p>
    <w:p w:rsidR="00B06C56" w:rsidRPr="00371A48" w:rsidRDefault="00B06C56" w:rsidP="00B06C56">
      <w:pPr>
        <w:numPr>
          <w:ilvl w:val="0"/>
          <w:numId w:val="2"/>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say "no" and close their eyes;</w:t>
      </w:r>
    </w:p>
    <w:p w:rsidR="00B06C56" w:rsidRPr="00371A48" w:rsidRDefault="00B06C56" w:rsidP="00B06C56">
      <w:pPr>
        <w:numPr>
          <w:ilvl w:val="0"/>
          <w:numId w:val="2"/>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say "no" after hesitating;</w:t>
      </w:r>
    </w:p>
    <w:p w:rsidR="00B06C56" w:rsidRPr="00371A48" w:rsidRDefault="00B06C56" w:rsidP="00B06C56">
      <w:pPr>
        <w:numPr>
          <w:ilvl w:val="0"/>
          <w:numId w:val="2"/>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say "</w:t>
      </w:r>
      <w:proofErr w:type="spellStart"/>
      <w:r w:rsidRPr="00371A48">
        <w:rPr>
          <w:rFonts w:ascii="Arial" w:eastAsia="Times New Roman" w:hAnsi="Arial" w:cs="Arial"/>
          <w:sz w:val="15"/>
          <w:szCs w:val="15"/>
          <w:lang w:eastAsia="en-GB"/>
        </w:rPr>
        <w:t>noooooooo</w:t>
      </w:r>
      <w:proofErr w:type="spellEnd"/>
      <w:r w:rsidRPr="00371A48">
        <w:rPr>
          <w:rFonts w:ascii="Arial" w:eastAsia="Times New Roman" w:hAnsi="Arial" w:cs="Arial"/>
          <w:sz w:val="15"/>
          <w:szCs w:val="15"/>
          <w:lang w:eastAsia="en-GB"/>
        </w:rPr>
        <w:t>," stretched over a long period of time;</w:t>
      </w:r>
    </w:p>
    <w:p w:rsidR="00B06C56" w:rsidRPr="00371A48" w:rsidRDefault="00B06C56" w:rsidP="00B06C56">
      <w:pPr>
        <w:numPr>
          <w:ilvl w:val="0"/>
          <w:numId w:val="2"/>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proofErr w:type="gramStart"/>
      <w:r w:rsidRPr="00371A48">
        <w:rPr>
          <w:rFonts w:ascii="Arial" w:eastAsia="Times New Roman" w:hAnsi="Arial" w:cs="Arial"/>
          <w:sz w:val="15"/>
          <w:szCs w:val="15"/>
          <w:lang w:eastAsia="en-GB"/>
        </w:rPr>
        <w:t>say</w:t>
      </w:r>
      <w:proofErr w:type="gramEnd"/>
      <w:r w:rsidRPr="00371A48">
        <w:rPr>
          <w:rFonts w:ascii="Arial" w:eastAsia="Times New Roman" w:hAnsi="Arial" w:cs="Arial"/>
          <w:sz w:val="15"/>
          <w:szCs w:val="15"/>
          <w:lang w:eastAsia="en-GB"/>
        </w:rPr>
        <w:t xml:space="preserve"> "no" in a singsong manner.</w:t>
      </w:r>
    </w:p>
    <w:p w:rsidR="00B06C56" w:rsidRPr="00371A48" w:rsidRDefault="00B06C56" w:rsidP="00B06C56">
      <w:pPr>
        <w:shd w:val="clear" w:color="auto" w:fill="FFFFFF"/>
        <w:spacing w:after="100" w:afterAutospacing="1" w:line="233" w:lineRule="atLeast"/>
        <w:jc w:val="both"/>
        <w:outlineLvl w:val="1"/>
        <w:rPr>
          <w:rFonts w:ascii="Arial" w:eastAsia="Times New Roman" w:hAnsi="Arial" w:cs="Arial"/>
          <w:b/>
          <w:bCs/>
          <w:sz w:val="18"/>
          <w:szCs w:val="18"/>
          <w:lang w:eastAsia="en-GB"/>
        </w:rPr>
      </w:pPr>
      <w:r w:rsidRPr="00371A48">
        <w:rPr>
          <w:rFonts w:ascii="Arial" w:eastAsia="Times New Roman" w:hAnsi="Arial" w:cs="Arial"/>
          <w:b/>
          <w:bCs/>
          <w:sz w:val="18"/>
          <w:szCs w:val="18"/>
          <w:lang w:eastAsia="en-GB"/>
        </w:rPr>
        <w:t xml:space="preserve">5. Watch for changes in </w:t>
      </w:r>
      <w:proofErr w:type="spellStart"/>
      <w:r w:rsidRPr="00371A48">
        <w:rPr>
          <w:rFonts w:ascii="Arial" w:eastAsia="Times New Roman" w:hAnsi="Arial" w:cs="Arial"/>
          <w:b/>
          <w:bCs/>
          <w:sz w:val="18"/>
          <w:szCs w:val="18"/>
          <w:lang w:eastAsia="en-GB"/>
        </w:rPr>
        <w:t>behavior</w:t>
      </w:r>
      <w:proofErr w:type="spellEnd"/>
      <w:r w:rsidRPr="00371A48">
        <w:rPr>
          <w:rFonts w:ascii="Arial" w:eastAsia="Times New Roman" w:hAnsi="Arial" w:cs="Arial"/>
          <w:b/>
          <w:bCs/>
          <w:sz w:val="18"/>
          <w:szCs w:val="18"/>
          <w:lang w:eastAsia="en-GB"/>
        </w:rPr>
        <w:t>.</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A subtle change in a person's deportment can be a strong sign of deception.</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Be careful if a person:</w:t>
      </w:r>
    </w:p>
    <w:p w:rsidR="00B06C56" w:rsidRPr="00371A48" w:rsidRDefault="00B06C56" w:rsidP="00B06C56">
      <w:pPr>
        <w:numPr>
          <w:ilvl w:val="0"/>
          <w:numId w:val="3"/>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exhibits lapses in memory at critical times (despite being alert in earlier conversation);</w:t>
      </w:r>
    </w:p>
    <w:p w:rsidR="00B06C56" w:rsidRPr="00371A48" w:rsidRDefault="00B06C56" w:rsidP="00B06C56">
      <w:pPr>
        <w:numPr>
          <w:ilvl w:val="0"/>
          <w:numId w:val="3"/>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answers questions with very short answers, refusing to provide details;</w:t>
      </w:r>
    </w:p>
    <w:p w:rsidR="00B06C56" w:rsidRPr="00371A48" w:rsidRDefault="00B06C56" w:rsidP="00B06C56">
      <w:pPr>
        <w:numPr>
          <w:ilvl w:val="0"/>
          <w:numId w:val="3"/>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begins speaking more formally (this is a sign the person is getting stressed);</w:t>
      </w:r>
    </w:p>
    <w:p w:rsidR="00B06C56" w:rsidRPr="00371A48" w:rsidRDefault="00B06C56" w:rsidP="00B06C56">
      <w:pPr>
        <w:numPr>
          <w:ilvl w:val="0"/>
          <w:numId w:val="3"/>
        </w:numPr>
        <w:shd w:val="clear" w:color="auto" w:fill="FFFFFF"/>
        <w:spacing w:before="100" w:beforeAutospacing="1" w:after="100" w:afterAutospacing="1" w:line="216" w:lineRule="atLeast"/>
        <w:jc w:val="both"/>
        <w:rPr>
          <w:rFonts w:ascii="Arial" w:eastAsia="Times New Roman" w:hAnsi="Arial" w:cs="Arial"/>
          <w:sz w:val="15"/>
          <w:szCs w:val="15"/>
          <w:lang w:eastAsia="en-GB"/>
        </w:rPr>
      </w:pPr>
      <w:proofErr w:type="gramStart"/>
      <w:r w:rsidRPr="00371A48">
        <w:rPr>
          <w:rFonts w:ascii="Arial" w:eastAsia="Times New Roman" w:hAnsi="Arial" w:cs="Arial"/>
          <w:sz w:val="15"/>
          <w:szCs w:val="15"/>
          <w:lang w:eastAsia="en-GB"/>
        </w:rPr>
        <w:t>uses</w:t>
      </w:r>
      <w:proofErr w:type="gramEnd"/>
      <w:r w:rsidRPr="00371A48">
        <w:rPr>
          <w:rFonts w:ascii="Arial" w:eastAsia="Times New Roman" w:hAnsi="Arial" w:cs="Arial"/>
          <w:sz w:val="15"/>
          <w:szCs w:val="15"/>
          <w:lang w:eastAsia="en-GB"/>
        </w:rPr>
        <w:t xml:space="preserve"> extreme superlatives or exaggerated responses (everything is "awesome" or "brilliant" instead of good).</w:t>
      </w:r>
    </w:p>
    <w:p w:rsidR="00B06C56" w:rsidRPr="00371A48" w:rsidRDefault="00B06C56" w:rsidP="00B06C56">
      <w:pPr>
        <w:shd w:val="clear" w:color="auto" w:fill="FFFFFF"/>
        <w:spacing w:after="100" w:afterAutospacing="1" w:line="233" w:lineRule="atLeast"/>
        <w:jc w:val="both"/>
        <w:outlineLvl w:val="1"/>
        <w:rPr>
          <w:rFonts w:ascii="Arial" w:eastAsia="Times New Roman" w:hAnsi="Arial" w:cs="Arial"/>
          <w:b/>
          <w:bCs/>
          <w:sz w:val="18"/>
          <w:szCs w:val="18"/>
          <w:lang w:eastAsia="en-GB"/>
        </w:rPr>
      </w:pPr>
      <w:r w:rsidRPr="00371A48">
        <w:rPr>
          <w:rFonts w:ascii="Arial" w:eastAsia="Times New Roman" w:hAnsi="Arial" w:cs="Arial"/>
          <w:b/>
          <w:bCs/>
          <w:sz w:val="18"/>
          <w:szCs w:val="18"/>
          <w:lang w:eastAsia="en-GB"/>
        </w:rPr>
        <w:t>6. Ask for the story backward.</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lastRenderedPageBreak/>
        <w:t>Truthful people tend to add details and remember more facts as they repeat their story. Liars, on the other hand, memorize their stories and try to keep them the same. (If they add details, they often don't add up.) If you suspect someone is being deceptive, ask the person to recall events backward rather than forward in time.</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 xml:space="preserve">For example, start at the end of a story and ask them to explain what happened right before that point. </w:t>
      </w:r>
      <w:proofErr w:type="gramStart"/>
      <w:r w:rsidRPr="00371A48">
        <w:rPr>
          <w:rFonts w:ascii="Arial" w:eastAsia="Times New Roman" w:hAnsi="Arial" w:cs="Arial"/>
          <w:sz w:val="15"/>
          <w:szCs w:val="15"/>
          <w:lang w:eastAsia="en-GB"/>
        </w:rPr>
        <w:t>And then, before that... and so on.</w:t>
      </w:r>
      <w:proofErr w:type="gramEnd"/>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For truthful people, this makes recall easier. Liars often simplify the story to avoid contradicting themselves.</w:t>
      </w:r>
    </w:p>
    <w:p w:rsidR="00B06C56" w:rsidRPr="00371A48" w:rsidRDefault="00B06C56" w:rsidP="00B06C56">
      <w:pPr>
        <w:shd w:val="clear" w:color="auto" w:fill="FFFFFF"/>
        <w:spacing w:after="100" w:afterAutospacing="1" w:line="233" w:lineRule="atLeast"/>
        <w:jc w:val="both"/>
        <w:outlineLvl w:val="1"/>
        <w:rPr>
          <w:rFonts w:ascii="Arial" w:eastAsia="Times New Roman" w:hAnsi="Arial" w:cs="Arial"/>
          <w:b/>
          <w:bCs/>
          <w:sz w:val="18"/>
          <w:szCs w:val="18"/>
          <w:lang w:eastAsia="en-GB"/>
        </w:rPr>
      </w:pPr>
      <w:r w:rsidRPr="00371A48">
        <w:rPr>
          <w:rFonts w:ascii="Arial" w:eastAsia="Times New Roman" w:hAnsi="Arial" w:cs="Arial"/>
          <w:b/>
          <w:bCs/>
          <w:sz w:val="18"/>
          <w:szCs w:val="18"/>
          <w:lang w:eastAsia="en-GB"/>
        </w:rPr>
        <w:t>7. Beware of too many compliments.</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Don't get me wrong, there are genuinely nice people in the world. But watch out if someone is trying </w:t>
      </w:r>
      <w:r w:rsidRPr="00734A37">
        <w:rPr>
          <w:rFonts w:ascii="Arial" w:eastAsia="Times New Roman" w:hAnsi="Arial" w:cs="Arial"/>
          <w:i/>
          <w:iCs/>
          <w:sz w:val="15"/>
          <w:lang w:eastAsia="en-GB"/>
        </w:rPr>
        <w:t>too hard </w:t>
      </w:r>
      <w:r w:rsidRPr="00371A48">
        <w:rPr>
          <w:rFonts w:ascii="Arial" w:eastAsia="Times New Roman" w:hAnsi="Arial" w:cs="Arial"/>
          <w:sz w:val="15"/>
          <w:szCs w:val="15"/>
          <w:lang w:eastAsia="en-GB"/>
        </w:rPr>
        <w:t>to make a good impression.</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 xml:space="preserve">Agreeing with all of your opinions, constantly offering </w:t>
      </w:r>
      <w:proofErr w:type="gramStart"/>
      <w:r w:rsidRPr="00371A48">
        <w:rPr>
          <w:rFonts w:ascii="Arial" w:eastAsia="Times New Roman" w:hAnsi="Arial" w:cs="Arial"/>
          <w:sz w:val="15"/>
          <w:szCs w:val="15"/>
          <w:lang w:eastAsia="en-GB"/>
        </w:rPr>
        <w:t>praise,</w:t>
      </w:r>
      <w:proofErr w:type="gramEnd"/>
      <w:r w:rsidRPr="00371A48">
        <w:rPr>
          <w:rFonts w:ascii="Arial" w:eastAsia="Times New Roman" w:hAnsi="Arial" w:cs="Arial"/>
          <w:sz w:val="15"/>
          <w:szCs w:val="15"/>
          <w:lang w:eastAsia="en-GB"/>
        </w:rPr>
        <w:t xml:space="preserve"> and laughing at all of your jokes are signs that one lacks authenticity and sincerity.</w:t>
      </w:r>
    </w:p>
    <w:p w:rsidR="00B06C56" w:rsidRPr="00371A48" w:rsidRDefault="00B06C56" w:rsidP="00B06C56">
      <w:pPr>
        <w:shd w:val="clear" w:color="auto" w:fill="FFFFFF"/>
        <w:spacing w:after="100" w:afterAutospacing="1" w:line="233" w:lineRule="atLeast"/>
        <w:jc w:val="both"/>
        <w:outlineLvl w:val="1"/>
        <w:rPr>
          <w:rFonts w:ascii="Arial" w:eastAsia="Times New Roman" w:hAnsi="Arial" w:cs="Arial"/>
          <w:b/>
          <w:bCs/>
          <w:sz w:val="18"/>
          <w:szCs w:val="18"/>
          <w:lang w:eastAsia="en-GB"/>
        </w:rPr>
      </w:pPr>
      <w:r w:rsidRPr="00734A37">
        <w:rPr>
          <w:rFonts w:ascii="Arial" w:eastAsia="Times New Roman" w:hAnsi="Arial" w:cs="Arial"/>
          <w:b/>
          <w:bCs/>
          <w:sz w:val="18"/>
          <w:lang w:eastAsia="en-GB"/>
        </w:rPr>
        <w:t>8. Ask follow up questions.</w:t>
      </w:r>
    </w:p>
    <w:p w:rsidR="00B06C56" w:rsidRPr="00371A48" w:rsidRDefault="00B06C56" w:rsidP="00B06C56">
      <w:pPr>
        <w:shd w:val="clear" w:color="auto" w:fill="FFFFFF"/>
        <w:spacing w:after="100" w:afterAutospacing="1" w:line="216" w:lineRule="atLeast"/>
        <w:jc w:val="both"/>
        <w:rPr>
          <w:rFonts w:ascii="Arial" w:eastAsia="Times New Roman" w:hAnsi="Arial" w:cs="Arial"/>
          <w:sz w:val="15"/>
          <w:szCs w:val="15"/>
          <w:lang w:eastAsia="en-GB"/>
        </w:rPr>
      </w:pPr>
      <w:r w:rsidRPr="00371A48">
        <w:rPr>
          <w:rFonts w:ascii="Arial" w:eastAsia="Times New Roman" w:hAnsi="Arial" w:cs="Arial"/>
          <w:sz w:val="15"/>
          <w:szCs w:val="15"/>
          <w:lang w:eastAsia="en-GB"/>
        </w:rPr>
        <w:t>Of course, none of us want to be lied to. But it's important to remember that people are uneasy with certain questions due to personal embarrassment, or because they are extremely dependent on the outcome of the conversation.</w:t>
      </w:r>
    </w:p>
    <w:p w:rsidR="00254899" w:rsidRDefault="00254899"/>
    <w:sectPr w:rsidR="00254899" w:rsidSect="002548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97687"/>
    <w:multiLevelType w:val="multilevel"/>
    <w:tmpl w:val="CBCE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E5720E"/>
    <w:multiLevelType w:val="multilevel"/>
    <w:tmpl w:val="AC6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B3D9D"/>
    <w:multiLevelType w:val="multilevel"/>
    <w:tmpl w:val="072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B06C56"/>
    <w:rsid w:val="00254899"/>
    <w:rsid w:val="00B06C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c.com/justin-bariso/empathy-the-basic-quality-many-leaders-keep-getting-wro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cp:revision>
  <dcterms:created xsi:type="dcterms:W3CDTF">2020-03-25T13:22:00Z</dcterms:created>
  <dcterms:modified xsi:type="dcterms:W3CDTF">2020-03-25T13:23:00Z</dcterms:modified>
</cp:coreProperties>
</file>