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1445"/>
        <w:gridCol w:w="2262"/>
        <w:gridCol w:w="5055"/>
      </w:tblGrid>
      <w:tr w:rsidR="001131B3" w:rsidTr="003C543E">
        <w:tc>
          <w:tcPr>
            <w:tcW w:w="814" w:type="dxa"/>
            <w:shd w:val="clear" w:color="auto" w:fill="C4BC96" w:themeFill="background2" w:themeFillShade="BF"/>
          </w:tcPr>
          <w:p w:rsidR="001131B3" w:rsidRDefault="001131B3" w:rsidP="003A5451">
            <w:proofErr w:type="spellStart"/>
            <w:r>
              <w:t>Sr</w:t>
            </w:r>
            <w:proofErr w:type="spellEnd"/>
            <w:r>
              <w:t>#</w:t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1131B3" w:rsidRDefault="001131B3" w:rsidP="003A5451">
            <w:r>
              <w:t>Roll No</w:t>
            </w:r>
          </w:p>
        </w:tc>
        <w:tc>
          <w:tcPr>
            <w:tcW w:w="2262" w:type="dxa"/>
            <w:shd w:val="clear" w:color="auto" w:fill="C4BC96" w:themeFill="background2" w:themeFillShade="BF"/>
          </w:tcPr>
          <w:p w:rsidR="001131B3" w:rsidRDefault="001131B3" w:rsidP="003A5451">
            <w:r>
              <w:t>Student Name</w:t>
            </w:r>
          </w:p>
        </w:tc>
        <w:tc>
          <w:tcPr>
            <w:tcW w:w="5055" w:type="dxa"/>
            <w:shd w:val="clear" w:color="auto" w:fill="C4BC96" w:themeFill="background2" w:themeFillShade="BF"/>
          </w:tcPr>
          <w:p w:rsidR="001131B3" w:rsidRDefault="001131B3" w:rsidP="003A5451">
            <w:r>
              <w:t>Assignment Topic</w:t>
            </w:r>
          </w:p>
        </w:tc>
      </w:tr>
      <w:tr w:rsidR="00A07BD1" w:rsidTr="003C543E">
        <w:tc>
          <w:tcPr>
            <w:tcW w:w="814" w:type="dxa"/>
          </w:tcPr>
          <w:p w:rsidR="00A07BD1" w:rsidRDefault="00A07BD1" w:rsidP="003A5451">
            <w:r>
              <w:t>1</w:t>
            </w:r>
          </w:p>
        </w:tc>
        <w:tc>
          <w:tcPr>
            <w:tcW w:w="1445" w:type="dxa"/>
          </w:tcPr>
          <w:p w:rsidR="00A07BD1" w:rsidRPr="00F651B9" w:rsidRDefault="00A07BD1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BL5F17M03</w:t>
            </w:r>
          </w:p>
        </w:tc>
        <w:tc>
          <w:tcPr>
            <w:tcW w:w="2262" w:type="dxa"/>
          </w:tcPr>
          <w:p w:rsidR="00A07BD1" w:rsidRPr="00F651B9" w:rsidRDefault="00A07BD1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Shagufta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Malik</w:t>
            </w:r>
          </w:p>
        </w:tc>
        <w:tc>
          <w:tcPr>
            <w:tcW w:w="5055" w:type="dxa"/>
          </w:tcPr>
          <w:p w:rsidR="00A07BD1" w:rsidRDefault="00A07BD1" w:rsidP="003A54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brief view the law Regarding maintenance of child and wives under Islamic Law 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bookmarkStart w:id="0" w:name="_GoBack" w:colFirst="3" w:colLast="3"/>
            <w:r>
              <w:t>2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BL5F17M04</w:t>
            </w:r>
          </w:p>
        </w:tc>
        <w:tc>
          <w:tcPr>
            <w:tcW w:w="2262" w:type="dxa"/>
          </w:tcPr>
          <w:p w:rsidR="003C543E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 xml:space="preserve">Ahmad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Yaar</w:t>
            </w:r>
            <w:proofErr w:type="spellEnd"/>
          </w:p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5" w:type="dxa"/>
          </w:tcPr>
          <w:p w:rsidR="003C543E" w:rsidRDefault="003C543E" w:rsidP="00CA6468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Analysis the Legal Requirements of Will: A Case Study in Pakistan</w:t>
            </w:r>
          </w:p>
        </w:tc>
      </w:tr>
      <w:bookmarkEnd w:id="0"/>
      <w:tr w:rsidR="003C543E" w:rsidTr="003C543E">
        <w:tc>
          <w:tcPr>
            <w:tcW w:w="814" w:type="dxa"/>
          </w:tcPr>
          <w:p w:rsidR="003C543E" w:rsidRDefault="003C543E" w:rsidP="003A5451">
            <w:r>
              <w:t>3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BL5F17M07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Obaidullah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Khan</w:t>
            </w:r>
          </w:p>
        </w:tc>
        <w:tc>
          <w:tcPr>
            <w:tcW w:w="5055" w:type="dxa"/>
          </w:tcPr>
          <w:p w:rsidR="003C543E" w:rsidRDefault="003C543E" w:rsidP="003A54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study on Creation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for any Purpose Recognized by Islamic Law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4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BL5F17M08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Habib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ur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Rehman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3C543E" w:rsidRDefault="003C543E" w:rsidP="003A54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study: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Hazanat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under Islamic Law with Special Reference to Pakistan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5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BL5F17M10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Aiman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Rehman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3C543E" w:rsidRDefault="003C543E" w:rsidP="003A5451">
            <w:pPr>
              <w:ind w:left="360"/>
            </w:pPr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Al-</w:t>
            </w:r>
            <w:proofErr w:type="spellStart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Waṣiyyah</w:t>
            </w:r>
            <w:proofErr w:type="spellEnd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 xml:space="preserve"> (Bequest) Shia Schools : A Concise Analysis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6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BL5F17M11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Iqra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Shaheen</w:t>
            </w:r>
            <w:proofErr w:type="spellEnd"/>
          </w:p>
        </w:tc>
        <w:tc>
          <w:tcPr>
            <w:tcW w:w="5055" w:type="dxa"/>
          </w:tcPr>
          <w:p w:rsidR="003C543E" w:rsidRDefault="003C543E" w:rsidP="003A5451">
            <w:pPr>
              <w:ind w:left="360"/>
            </w:pPr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Al-</w:t>
            </w:r>
            <w:proofErr w:type="spellStart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Waṣiyyah</w:t>
            </w:r>
            <w:proofErr w:type="spellEnd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 xml:space="preserve"> (Bequest) </w:t>
            </w:r>
            <w:proofErr w:type="spellStart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Sūnni</w:t>
            </w:r>
            <w:proofErr w:type="spellEnd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 xml:space="preserve"> Schools : A Concise Analysis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7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BL5F17M12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Hamza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Abbas</w:t>
            </w:r>
          </w:p>
        </w:tc>
        <w:tc>
          <w:tcPr>
            <w:tcW w:w="5055" w:type="dxa"/>
          </w:tcPr>
          <w:p w:rsidR="003C543E" w:rsidRDefault="003C543E" w:rsidP="003A54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An Overview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Hiba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Sunni and Shia Law 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8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BL5F17M13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Waqas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Ali</w:t>
            </w:r>
          </w:p>
        </w:tc>
        <w:tc>
          <w:tcPr>
            <w:tcW w:w="5055" w:type="dxa"/>
          </w:tcPr>
          <w:p w:rsidR="003C543E" w:rsidRDefault="003C543E" w:rsidP="00CA6468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Critical View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Doctrine of Cypress and Its Basics 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9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BL5F17M14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Faizan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Ali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Mutawali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Law and Practice in Pakistan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10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BL5F17M15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Rehman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Haider</w:t>
            </w:r>
            <w:proofErr w:type="spellEnd"/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Kind of Gift: An Analysis of Modes of Completion 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11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BL5F17M16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Imtiaz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Rules Regarding Will (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Wasiyyat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): Practice and Law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12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BL5F17M17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Irtah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Aslam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3C543E" w:rsidRPr="00EC5CA1" w:rsidRDefault="003C543E" w:rsidP="003A5451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Brief Introduction</w:t>
            </w:r>
          </w:p>
          <w:p w:rsidR="003C543E" w:rsidRDefault="003C543E" w:rsidP="00ED2D51">
            <w:pPr>
              <w:ind w:left="360"/>
            </w:pPr>
            <w:proofErr w:type="spellStart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Wakf</w:t>
            </w:r>
            <w:proofErr w:type="spellEnd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 xml:space="preserve"> Under Muslim Law : Philosophy, Establishment, Authority and Registration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13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BL5F17M20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Qasim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Ali 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 of Donor: Revocation of Gifts Under Muslim Law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14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BL5F17M21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Sohaib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Rehman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Exploring the Doctrine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Mushaa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under Muslim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Hiba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Law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15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BL5F17M22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Fahad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Imtiaz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Comparative Study of Gift under Islamic Law and Transfer of Property Law: Pakistan Perspective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16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BL5F17M23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Arshad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Concept Of Gift (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Hiba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 xml:space="preserve">) Under 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Muhammadan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 xml:space="preserve"> Law: A Case Study in Pakistan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17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BL5F17M25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Waqar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Ahmad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Critical Analysis the Requisites of a valid Simple Gift in the Contemporary </w:t>
            </w: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age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lastRenderedPageBreak/>
              <w:t>18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BL5F17M27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Shoaib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Ahmad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Exploring the Requisite of  a valid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with Special Reference to Pakistan 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19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BL5F17M28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Quratulain</w:t>
            </w:r>
            <w:proofErr w:type="spellEnd"/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Exploring the Requisite of  a valid Will with Special Reference to Pakistan 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20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BL5F17M29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Usman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Awan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Gifts under Muslim Law and the Requirement of Registration: A Study in the light of Higher Courts Decisions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21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BL5F17M30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Hajra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Afzal</w:t>
            </w:r>
            <w:proofErr w:type="spellEnd"/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Islamic Law of Wills: An Overview of Doctrine of Consent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22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BL5F17M31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Noshaba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Malik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brief view the law Regarding maintenance of child and wives under Islamic Law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23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BL5F17M32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Shiza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Analysis the Legal Requirements of Will: A Case Study in Pakistan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24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BL5F17M33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Sheraz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Akbar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Comparative Study of Gift under Islamic Law and Transfer of Property Law: Pakistan Perspective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25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BL5F17M35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Ahmad Nasik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Concept Of Gift (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Hiba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 xml:space="preserve">) Under 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Muhammadan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 xml:space="preserve"> Law: A Case Study in Pakistan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26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BL5F17M37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Sehrish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Batool</w:t>
            </w:r>
            <w:proofErr w:type="spellEnd"/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Critical Analysis the Requisites of a valid Simple Gift in the Contemporary age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27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BL5F17M39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 xml:space="preserve">Ahmad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Saleh</w:t>
            </w:r>
            <w:proofErr w:type="spellEnd"/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Exploring the Requisite of  a valid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with Special Reference to Pakistan 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28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BL5F17M40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Arooj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Fatima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proofErr w:type="spellStart"/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Hibah</w:t>
            </w:r>
            <w:proofErr w:type="spellEnd"/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(Gift) in Pakistan in the Light of </w:t>
            </w:r>
            <w:proofErr w:type="spellStart"/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Shari'ah</w:t>
            </w:r>
            <w:proofErr w:type="spellEnd"/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and Law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29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BL5F17M41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 xml:space="preserve">Maria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Zafar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3C543E" w:rsidRPr="00EC5CA1" w:rsidRDefault="003C543E" w:rsidP="003A5451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Brief Introduction</w:t>
            </w:r>
          </w:p>
          <w:p w:rsidR="003C543E" w:rsidRDefault="003C543E" w:rsidP="00ED2D51">
            <w:pPr>
              <w:ind w:left="360"/>
            </w:pPr>
            <w:proofErr w:type="spellStart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Wakf</w:t>
            </w:r>
            <w:proofErr w:type="spellEnd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 xml:space="preserve"> Under Muslim Law : Philosophy, Establishment, Authority and Registration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30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BL5F17M44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Nadia</w:t>
            </w:r>
          </w:p>
        </w:tc>
        <w:tc>
          <w:tcPr>
            <w:tcW w:w="5055" w:type="dxa"/>
          </w:tcPr>
          <w:p w:rsidR="003C543E" w:rsidRPr="00A07BD1" w:rsidRDefault="003C543E" w:rsidP="00A07BD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Pr="00A07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Kind of Gift: An Analysis of Modes of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  <w:r w:rsidRPr="00A07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Completion </w:t>
            </w:r>
          </w:p>
          <w:p w:rsidR="003C543E" w:rsidRDefault="003C543E" w:rsidP="00ED2D51">
            <w:pPr>
              <w:ind w:left="360"/>
            </w:pP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t>31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BL5F17M45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Sadiq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Shah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Critical View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Doctrine of Cypress and Its Basics </w:t>
            </w:r>
          </w:p>
        </w:tc>
      </w:tr>
      <w:tr w:rsidR="003C543E" w:rsidTr="003C543E">
        <w:tc>
          <w:tcPr>
            <w:tcW w:w="814" w:type="dxa"/>
          </w:tcPr>
          <w:p w:rsidR="003C543E" w:rsidRDefault="003C543E" w:rsidP="003A5451">
            <w:r>
              <w:lastRenderedPageBreak/>
              <w:t>32</w:t>
            </w:r>
          </w:p>
        </w:tc>
        <w:tc>
          <w:tcPr>
            <w:tcW w:w="1445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r w:rsidRPr="00F651B9">
              <w:rPr>
                <w:rFonts w:cstheme="minorHAnsi"/>
                <w:sz w:val="24"/>
                <w:szCs w:val="24"/>
              </w:rPr>
              <w:t>BL5F16M44-R</w:t>
            </w:r>
          </w:p>
        </w:tc>
        <w:tc>
          <w:tcPr>
            <w:tcW w:w="2262" w:type="dxa"/>
          </w:tcPr>
          <w:p w:rsidR="003C543E" w:rsidRPr="00F651B9" w:rsidRDefault="003C543E" w:rsidP="00061D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1B9">
              <w:rPr>
                <w:rFonts w:cstheme="minorHAnsi"/>
                <w:sz w:val="24"/>
                <w:szCs w:val="24"/>
              </w:rPr>
              <w:t>Zahid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1B9">
              <w:rPr>
                <w:rFonts w:cstheme="minorHAnsi"/>
                <w:sz w:val="24"/>
                <w:szCs w:val="24"/>
              </w:rPr>
              <w:t>Hussain</w:t>
            </w:r>
            <w:proofErr w:type="spellEnd"/>
            <w:r w:rsidRPr="00F65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3C543E" w:rsidRDefault="003C543E" w:rsidP="00ED2D51">
            <w:pPr>
              <w:ind w:left="360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study on Creation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for any Purpose Recognized by Islamic Law</w:t>
            </w:r>
          </w:p>
        </w:tc>
      </w:tr>
    </w:tbl>
    <w:p w:rsidR="006F396E" w:rsidRDefault="006F396E" w:rsidP="003A5451"/>
    <w:p w:rsidR="003A5451" w:rsidRDefault="003A5451"/>
    <w:sectPr w:rsidR="003A5451" w:rsidSect="00917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1B" w:rsidRDefault="00D9371B" w:rsidP="007C6133">
      <w:pPr>
        <w:spacing w:after="0" w:line="240" w:lineRule="auto"/>
      </w:pPr>
      <w:r>
        <w:separator/>
      </w:r>
    </w:p>
  </w:endnote>
  <w:endnote w:type="continuationSeparator" w:id="0">
    <w:p w:rsidR="00D9371B" w:rsidRDefault="00D9371B" w:rsidP="007C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Footer"/>
    </w:pPr>
    <w:r>
      <w:t xml:space="preserve">Miss </w:t>
    </w:r>
    <w:proofErr w:type="spellStart"/>
    <w:r>
      <w:t>Mamoona</w:t>
    </w:r>
    <w:proofErr w:type="spellEnd"/>
    <w:r>
      <w:t xml:space="preserve"> Khalid Lecturer Law College SU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1B" w:rsidRDefault="00D9371B" w:rsidP="007C6133">
      <w:pPr>
        <w:spacing w:after="0" w:line="240" w:lineRule="auto"/>
      </w:pPr>
      <w:r>
        <w:separator/>
      </w:r>
    </w:p>
  </w:footnote>
  <w:footnote w:type="continuationSeparator" w:id="0">
    <w:p w:rsidR="00D9371B" w:rsidRDefault="00D9371B" w:rsidP="007C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33" w:rsidRDefault="007C6133">
    <w:pPr>
      <w:pStyle w:val="Header"/>
    </w:pPr>
    <w:r>
      <w:t xml:space="preserve">Islamic Personal Law-II                                                               </w:t>
    </w:r>
    <w:r w:rsidR="0091709C">
      <w:t xml:space="preserve">                   </w:t>
    </w:r>
    <w:r>
      <w:t xml:space="preserve">  Major Assignment Total Marks: 30</w:t>
    </w:r>
  </w:p>
  <w:p w:rsidR="007C6133" w:rsidRDefault="007C6133">
    <w:pPr>
      <w:pStyle w:val="Header"/>
    </w:pPr>
    <w:r>
      <w:t>Submission Date 02-05-2020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2DE"/>
    <w:multiLevelType w:val="hybridMultilevel"/>
    <w:tmpl w:val="659E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3"/>
    <w:rsid w:val="001131B3"/>
    <w:rsid w:val="003A5451"/>
    <w:rsid w:val="003C543E"/>
    <w:rsid w:val="00423B58"/>
    <w:rsid w:val="004C5E28"/>
    <w:rsid w:val="005938FB"/>
    <w:rsid w:val="006328BE"/>
    <w:rsid w:val="006F396E"/>
    <w:rsid w:val="007C6133"/>
    <w:rsid w:val="0091709C"/>
    <w:rsid w:val="00A07BD1"/>
    <w:rsid w:val="00B75CB4"/>
    <w:rsid w:val="00CD37AD"/>
    <w:rsid w:val="00D9371B"/>
    <w:rsid w:val="00E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33"/>
  </w:style>
  <w:style w:type="paragraph" w:styleId="Footer">
    <w:name w:val="footer"/>
    <w:basedOn w:val="Normal"/>
    <w:link w:val="FooterChar"/>
    <w:uiPriority w:val="99"/>
    <w:unhideWhenUsed/>
    <w:rsid w:val="007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33"/>
  </w:style>
  <w:style w:type="paragraph" w:styleId="ListParagraph">
    <w:name w:val="List Paragraph"/>
    <w:basedOn w:val="Normal"/>
    <w:uiPriority w:val="34"/>
    <w:qFormat/>
    <w:rsid w:val="00A07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33"/>
  </w:style>
  <w:style w:type="paragraph" w:styleId="Footer">
    <w:name w:val="footer"/>
    <w:basedOn w:val="Normal"/>
    <w:link w:val="FooterChar"/>
    <w:uiPriority w:val="99"/>
    <w:unhideWhenUsed/>
    <w:rsid w:val="007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33"/>
  </w:style>
  <w:style w:type="paragraph" w:styleId="ListParagraph">
    <w:name w:val="List Paragraph"/>
    <w:basedOn w:val="Normal"/>
    <w:uiPriority w:val="34"/>
    <w:qFormat/>
    <w:rsid w:val="00A0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2020-04-09T16:56:00Z</dcterms:created>
  <dcterms:modified xsi:type="dcterms:W3CDTF">2020-04-09T17:31:00Z</dcterms:modified>
</cp:coreProperties>
</file>