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1F" w:rsidRPr="00386780" w:rsidRDefault="0044371F" w:rsidP="0044371F">
      <w:pPr>
        <w:rPr>
          <w:b/>
          <w:sz w:val="40"/>
          <w:szCs w:val="22"/>
        </w:rPr>
      </w:pPr>
      <w:r w:rsidRPr="00386780">
        <w:rPr>
          <w:b/>
          <w:sz w:val="40"/>
          <w:szCs w:val="22"/>
        </w:rPr>
        <w:t>The concept of plant breeding, Role of plant breeding in crop improvement</w:t>
      </w:r>
    </w:p>
    <w:tbl>
      <w:tblPr>
        <w:tblW w:w="5000" w:type="pct"/>
        <w:tblCellSpacing w:w="15" w:type="dxa"/>
        <w:tblCellMar>
          <w:left w:w="0" w:type="dxa"/>
          <w:right w:w="0" w:type="dxa"/>
        </w:tblCellMar>
        <w:tblLook w:val="04A0" w:firstRow="1" w:lastRow="0" w:firstColumn="1" w:lastColumn="0" w:noHBand="0" w:noVBand="1"/>
      </w:tblPr>
      <w:tblGrid>
        <w:gridCol w:w="9420"/>
      </w:tblGrid>
      <w:tr w:rsidR="00386780" w:rsidRPr="00517227" w:rsidTr="0035599E">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6"/>
            </w:tblGrid>
            <w:tr w:rsidR="00386780" w:rsidRPr="0089156A" w:rsidTr="0035599E">
              <w:trPr>
                <w:tblCellSpacing w:w="0" w:type="dxa"/>
              </w:trPr>
              <w:tc>
                <w:tcPr>
                  <w:tcW w:w="0" w:type="auto"/>
                  <w:vAlign w:val="center"/>
                  <w:hideMark/>
                </w:tcPr>
                <w:p w:rsidR="00386780" w:rsidRPr="0089156A" w:rsidRDefault="00386780" w:rsidP="0035599E">
                  <w:pPr>
                    <w:jc w:val="center"/>
                    <w:rPr>
                      <w:b/>
                      <w:sz w:val="160"/>
                      <w:szCs w:val="24"/>
                    </w:rPr>
                  </w:pPr>
                </w:p>
              </w:tc>
              <w:tc>
                <w:tcPr>
                  <w:tcW w:w="0" w:type="auto"/>
                  <w:vAlign w:val="center"/>
                  <w:hideMark/>
                </w:tcPr>
                <w:p w:rsidR="00386780" w:rsidRPr="0089156A" w:rsidRDefault="00386780" w:rsidP="0035599E">
                  <w:pPr>
                    <w:jc w:val="both"/>
                    <w:rPr>
                      <w:b/>
                      <w:sz w:val="160"/>
                      <w:szCs w:val="24"/>
                    </w:rPr>
                  </w:pPr>
                </w:p>
              </w:tc>
            </w:tr>
            <w:tr w:rsidR="00386780" w:rsidRPr="00517227" w:rsidTr="0035599E">
              <w:trPr>
                <w:tblCellSpacing w:w="0" w:type="dxa"/>
              </w:trPr>
              <w:tc>
                <w:tcPr>
                  <w:tcW w:w="0" w:type="auto"/>
                  <w:gridSpan w:val="2"/>
                  <w:vAlign w:val="center"/>
                  <w:hideMark/>
                </w:tcPr>
                <w:p w:rsidR="00386780" w:rsidRPr="00517227" w:rsidRDefault="00386780" w:rsidP="0035599E">
                  <w:pPr>
                    <w:jc w:val="both"/>
                    <w:rPr>
                      <w:sz w:val="28"/>
                      <w:szCs w:val="24"/>
                    </w:rPr>
                  </w:pPr>
                </w:p>
              </w:tc>
            </w:tr>
            <w:tr w:rsidR="00386780" w:rsidRPr="00517227" w:rsidTr="0035599E">
              <w:trPr>
                <w:trHeight w:val="15"/>
                <w:tblCellSpacing w:w="0" w:type="dxa"/>
              </w:trPr>
              <w:tc>
                <w:tcPr>
                  <w:tcW w:w="0" w:type="auto"/>
                  <w:gridSpan w:val="2"/>
                  <w:vAlign w:val="center"/>
                  <w:hideMark/>
                </w:tcPr>
                <w:p w:rsidR="00386780" w:rsidRPr="00517227" w:rsidRDefault="00386780" w:rsidP="0035599E">
                  <w:pPr>
                    <w:jc w:val="both"/>
                    <w:rPr>
                      <w:sz w:val="4"/>
                      <w:szCs w:val="24"/>
                    </w:rPr>
                  </w:pPr>
                </w:p>
              </w:tc>
            </w:tr>
          </w:tbl>
          <w:p w:rsidR="00386780" w:rsidRPr="00517227" w:rsidRDefault="00386780" w:rsidP="0035599E">
            <w:pPr>
              <w:jc w:val="both"/>
              <w:rPr>
                <w:vanish/>
                <w:sz w:val="28"/>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060"/>
              <w:gridCol w:w="6"/>
              <w:gridCol w:w="282"/>
            </w:tblGrid>
            <w:tr w:rsidR="00386780" w:rsidRPr="00517227" w:rsidTr="0035599E">
              <w:trPr>
                <w:trHeight w:val="180"/>
                <w:tblCellSpacing w:w="0" w:type="dxa"/>
              </w:trPr>
              <w:tc>
                <w:tcPr>
                  <w:tcW w:w="0" w:type="auto"/>
                  <w:vMerge w:val="restart"/>
                  <w:vAlign w:val="center"/>
                  <w:hideMark/>
                </w:tcPr>
                <w:p w:rsidR="00386780" w:rsidRPr="00517227" w:rsidRDefault="00386780" w:rsidP="0035599E">
                  <w:pPr>
                    <w:jc w:val="both"/>
                    <w:rPr>
                      <w:sz w:val="28"/>
                      <w:szCs w:val="24"/>
                    </w:rPr>
                  </w:pPr>
                </w:p>
              </w:tc>
              <w:tc>
                <w:tcPr>
                  <w:tcW w:w="0" w:type="auto"/>
                  <w:gridSpan w:val="3"/>
                  <w:vAlign w:val="center"/>
                  <w:hideMark/>
                </w:tcPr>
                <w:p w:rsidR="00386780" w:rsidRPr="00517227" w:rsidRDefault="00386780" w:rsidP="0035599E">
                  <w:pPr>
                    <w:jc w:val="both"/>
                    <w:rPr>
                      <w:szCs w:val="24"/>
                    </w:rPr>
                  </w:pPr>
                </w:p>
              </w:tc>
              <w:tc>
                <w:tcPr>
                  <w:tcW w:w="0" w:type="auto"/>
                  <w:vMerge w:val="restart"/>
                  <w:vAlign w:val="center"/>
                  <w:hideMark/>
                </w:tcPr>
                <w:p w:rsidR="00386780" w:rsidRPr="00517227" w:rsidRDefault="00386780" w:rsidP="0035599E">
                  <w:pPr>
                    <w:spacing w:line="180" w:lineRule="atLeast"/>
                    <w:jc w:val="both"/>
                    <w:rPr>
                      <w:sz w:val="28"/>
                      <w:szCs w:val="24"/>
                    </w:rPr>
                  </w:pPr>
                  <w:r w:rsidRPr="00517227">
                    <w:rPr>
                      <w:noProof/>
                      <w:sz w:val="28"/>
                      <w:szCs w:val="24"/>
                    </w:rPr>
                    <w:drawing>
                      <wp:inline distT="0" distB="0" distL="0" distR="0" wp14:anchorId="14FAD49A" wp14:editId="75BAE0FF">
                        <wp:extent cx="179070" cy="19685"/>
                        <wp:effectExtent l="0" t="0" r="0" b="0"/>
                        <wp:docPr id="1" name="Picture 1" descr="37e6d6ad2ac88d14dfef33c0380b83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e6d6ad2ac88d14dfef33c0380b837b.gif"/>
                                <pic:cNvPicPr>
                                  <a:picLocks noChangeAspect="1" noChangeArrowheads="1"/>
                                </pic:cNvPicPr>
                              </pic:nvPicPr>
                              <pic:blipFill>
                                <a:blip r:embed="rId6"/>
                                <a:srcRect/>
                                <a:stretch>
                                  <a:fillRect/>
                                </a:stretch>
                              </pic:blipFill>
                              <pic:spPr bwMode="auto">
                                <a:xfrm>
                                  <a:off x="0" y="0"/>
                                  <a:ext cx="179070" cy="19685"/>
                                </a:xfrm>
                                <a:prstGeom prst="rect">
                                  <a:avLst/>
                                </a:prstGeom>
                                <a:noFill/>
                                <a:ln w="9525">
                                  <a:noFill/>
                                  <a:miter lim="800000"/>
                                  <a:headEnd/>
                                  <a:tailEnd/>
                                </a:ln>
                              </pic:spPr>
                            </pic:pic>
                          </a:graphicData>
                        </a:graphic>
                      </wp:inline>
                    </w:drawing>
                  </w: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8"/>
                      <w:szCs w:val="24"/>
                    </w:rPr>
                  </w:pPr>
                </w:p>
              </w:tc>
              <w:tc>
                <w:tcPr>
                  <w:tcW w:w="0" w:type="auto"/>
                  <w:gridSpan w:val="3"/>
                  <w:vAlign w:val="center"/>
                  <w:hideMark/>
                </w:tcPr>
                <w:p w:rsidR="00386780" w:rsidRPr="00517227" w:rsidRDefault="00386780" w:rsidP="0035599E">
                  <w:pPr>
                    <w:jc w:val="both"/>
                    <w:rPr>
                      <w:sz w:val="28"/>
                      <w:szCs w:val="24"/>
                    </w:rPr>
                  </w:pPr>
                </w:p>
              </w:tc>
              <w:tc>
                <w:tcPr>
                  <w:tcW w:w="0" w:type="auto"/>
                  <w:vMerge/>
                  <w:vAlign w:val="center"/>
                  <w:hideMark/>
                </w:tcPr>
                <w:p w:rsidR="00386780" w:rsidRPr="00517227" w:rsidRDefault="00386780" w:rsidP="0035599E">
                  <w:pPr>
                    <w:jc w:val="both"/>
                    <w:rPr>
                      <w:sz w:val="2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8"/>
                      <w:szCs w:val="24"/>
                    </w:rPr>
                  </w:pPr>
                </w:p>
              </w:tc>
              <w:tc>
                <w:tcPr>
                  <w:tcW w:w="0" w:type="auto"/>
                  <w:vAlign w:val="center"/>
                  <w:hideMark/>
                </w:tcPr>
                <w:p w:rsidR="00386780" w:rsidRPr="00517227" w:rsidRDefault="00386780" w:rsidP="0035599E">
                  <w:pPr>
                    <w:jc w:val="both"/>
                    <w:rPr>
                      <w:sz w:val="28"/>
                      <w:szCs w:val="24"/>
                    </w:rPr>
                  </w:pPr>
                </w:p>
              </w:tc>
              <w:tc>
                <w:tcPr>
                  <w:tcW w:w="0" w:type="auto"/>
                  <w:vAlign w:val="center"/>
                  <w:hideMark/>
                </w:tcPr>
                <w:p w:rsidR="00386780" w:rsidRPr="00517227" w:rsidRDefault="00386780" w:rsidP="0035599E">
                  <w:pPr>
                    <w:jc w:val="both"/>
                    <w:rPr>
                      <w:sz w:val="28"/>
                      <w:szCs w:val="24"/>
                    </w:rPr>
                  </w:pPr>
                  <w:r w:rsidRPr="00517227">
                    <w:rPr>
                      <w:i/>
                      <w:iCs/>
                      <w:sz w:val="28"/>
                    </w:rPr>
                    <w:t>Plant breeding is the art and the science of improving the heredity of plants for the benefit of humankind</w:t>
                  </w:r>
                  <w:r w:rsidRPr="00517227">
                    <w:rPr>
                      <w:i/>
                      <w:iCs/>
                    </w:rPr>
                    <w:t>.</w:t>
                  </w:r>
                </w:p>
              </w:tc>
              <w:tc>
                <w:tcPr>
                  <w:tcW w:w="0" w:type="auto"/>
                  <w:vAlign w:val="center"/>
                  <w:hideMark/>
                </w:tcPr>
                <w:p w:rsidR="00386780" w:rsidRPr="00517227" w:rsidRDefault="00386780" w:rsidP="0035599E">
                  <w:pPr>
                    <w:jc w:val="both"/>
                    <w:rPr>
                      <w:sz w:val="28"/>
                      <w:szCs w:val="24"/>
                    </w:rPr>
                  </w:pPr>
                </w:p>
              </w:tc>
              <w:tc>
                <w:tcPr>
                  <w:tcW w:w="0" w:type="auto"/>
                  <w:vMerge/>
                  <w:vAlign w:val="center"/>
                  <w:hideMark/>
                </w:tcPr>
                <w:p w:rsidR="00386780" w:rsidRPr="00517227" w:rsidRDefault="00386780" w:rsidP="0035599E">
                  <w:pPr>
                    <w:jc w:val="both"/>
                    <w:rPr>
                      <w:sz w:val="2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8"/>
                      <w:szCs w:val="24"/>
                    </w:rPr>
                  </w:pPr>
                </w:p>
              </w:tc>
              <w:tc>
                <w:tcPr>
                  <w:tcW w:w="0" w:type="auto"/>
                  <w:gridSpan w:val="3"/>
                  <w:vAlign w:val="center"/>
                  <w:hideMark/>
                </w:tcPr>
                <w:p w:rsidR="00386780" w:rsidRPr="00517227" w:rsidRDefault="00386780" w:rsidP="0035599E">
                  <w:pPr>
                    <w:jc w:val="both"/>
                    <w:rPr>
                      <w:sz w:val="28"/>
                      <w:szCs w:val="24"/>
                    </w:rPr>
                  </w:pPr>
                </w:p>
              </w:tc>
              <w:tc>
                <w:tcPr>
                  <w:tcW w:w="0" w:type="auto"/>
                  <w:vMerge/>
                  <w:vAlign w:val="center"/>
                  <w:hideMark/>
                </w:tcPr>
                <w:p w:rsidR="00386780" w:rsidRPr="00517227" w:rsidRDefault="00386780" w:rsidP="0035599E">
                  <w:pPr>
                    <w:jc w:val="both"/>
                    <w:rPr>
                      <w:sz w:val="28"/>
                      <w:szCs w:val="24"/>
                    </w:rPr>
                  </w:pPr>
                </w:p>
              </w:tc>
            </w:tr>
            <w:tr w:rsidR="00386780" w:rsidRPr="00517227" w:rsidTr="0035599E">
              <w:trPr>
                <w:trHeight w:val="15"/>
                <w:tblCellSpacing w:w="0" w:type="dxa"/>
              </w:trPr>
              <w:tc>
                <w:tcPr>
                  <w:tcW w:w="0" w:type="auto"/>
                  <w:vMerge/>
                  <w:vAlign w:val="center"/>
                  <w:hideMark/>
                </w:tcPr>
                <w:p w:rsidR="00386780" w:rsidRPr="00517227" w:rsidRDefault="00386780" w:rsidP="0035599E">
                  <w:pPr>
                    <w:jc w:val="both"/>
                    <w:rPr>
                      <w:sz w:val="28"/>
                      <w:szCs w:val="24"/>
                    </w:rPr>
                  </w:pPr>
                </w:p>
              </w:tc>
              <w:tc>
                <w:tcPr>
                  <w:tcW w:w="0" w:type="auto"/>
                  <w:gridSpan w:val="3"/>
                  <w:vAlign w:val="center"/>
                  <w:hideMark/>
                </w:tcPr>
                <w:p w:rsidR="00386780" w:rsidRPr="00517227" w:rsidRDefault="00386780" w:rsidP="0035599E">
                  <w:pPr>
                    <w:jc w:val="both"/>
                    <w:rPr>
                      <w:sz w:val="4"/>
                      <w:szCs w:val="24"/>
                    </w:rPr>
                  </w:pPr>
                </w:p>
              </w:tc>
              <w:tc>
                <w:tcPr>
                  <w:tcW w:w="0" w:type="auto"/>
                  <w:vMerge/>
                  <w:vAlign w:val="center"/>
                  <w:hideMark/>
                </w:tcPr>
                <w:p w:rsidR="00386780" w:rsidRPr="00517227" w:rsidRDefault="00386780" w:rsidP="0035599E">
                  <w:pPr>
                    <w:jc w:val="both"/>
                    <w:rPr>
                      <w:sz w:val="28"/>
                      <w:szCs w:val="24"/>
                    </w:rPr>
                  </w:pPr>
                </w:p>
              </w:tc>
            </w:tr>
          </w:tbl>
          <w:p w:rsidR="00386780" w:rsidRPr="00517227" w:rsidRDefault="00386780" w:rsidP="0035599E">
            <w:pPr>
              <w:jc w:val="both"/>
              <w:rPr>
                <w:vanish/>
                <w:sz w:val="28"/>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7184"/>
              <w:gridCol w:w="6"/>
              <w:gridCol w:w="6"/>
            </w:tblGrid>
            <w:tr w:rsidR="00386780" w:rsidRPr="00517227" w:rsidTr="0035599E">
              <w:trPr>
                <w:trHeight w:val="255"/>
                <w:tblCellSpacing w:w="0" w:type="dxa"/>
              </w:trPr>
              <w:tc>
                <w:tcPr>
                  <w:tcW w:w="0" w:type="auto"/>
                  <w:vMerge w:val="restart"/>
                  <w:vAlign w:val="center"/>
                  <w:hideMark/>
                </w:tcPr>
                <w:p w:rsidR="00386780" w:rsidRPr="00517227" w:rsidRDefault="00386780" w:rsidP="0035599E">
                  <w:pPr>
                    <w:jc w:val="both"/>
                    <w:rPr>
                      <w:b/>
                      <w:sz w:val="32"/>
                      <w:szCs w:val="24"/>
                    </w:rPr>
                  </w:pPr>
                </w:p>
              </w:tc>
              <w:tc>
                <w:tcPr>
                  <w:tcW w:w="0" w:type="auto"/>
                  <w:gridSpan w:val="3"/>
                  <w:vAlign w:val="center"/>
                  <w:hideMark/>
                </w:tcPr>
                <w:p w:rsidR="00386780" w:rsidRPr="00517227" w:rsidRDefault="00386780" w:rsidP="0035599E">
                  <w:pPr>
                    <w:jc w:val="both"/>
                    <w:rPr>
                      <w:b/>
                      <w:sz w:val="32"/>
                      <w:szCs w:val="24"/>
                    </w:rPr>
                  </w:pPr>
                </w:p>
              </w:tc>
              <w:tc>
                <w:tcPr>
                  <w:tcW w:w="0" w:type="auto"/>
                  <w:vMerge w:val="restart"/>
                  <w:vAlign w:val="center"/>
                  <w:hideMark/>
                </w:tcPr>
                <w:p w:rsidR="00386780" w:rsidRPr="00517227" w:rsidRDefault="00386780" w:rsidP="0035599E">
                  <w:pPr>
                    <w:jc w:val="both"/>
                    <w:rPr>
                      <w:b/>
                      <w:sz w:val="32"/>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b/>
                      <w:sz w:val="32"/>
                      <w:szCs w:val="24"/>
                    </w:rPr>
                  </w:pPr>
                </w:p>
              </w:tc>
              <w:tc>
                <w:tcPr>
                  <w:tcW w:w="0" w:type="auto"/>
                  <w:gridSpan w:val="3"/>
                  <w:vAlign w:val="center"/>
                  <w:hideMark/>
                </w:tcPr>
                <w:p w:rsidR="00386780" w:rsidRPr="00517227" w:rsidRDefault="00386780" w:rsidP="0035599E">
                  <w:pPr>
                    <w:jc w:val="both"/>
                    <w:rPr>
                      <w:b/>
                      <w:sz w:val="32"/>
                      <w:szCs w:val="24"/>
                    </w:rPr>
                  </w:pPr>
                </w:p>
              </w:tc>
              <w:tc>
                <w:tcPr>
                  <w:tcW w:w="0" w:type="auto"/>
                  <w:vMerge/>
                  <w:vAlign w:val="center"/>
                  <w:hideMark/>
                </w:tcPr>
                <w:p w:rsidR="00386780" w:rsidRPr="00517227" w:rsidRDefault="00386780" w:rsidP="0035599E">
                  <w:pPr>
                    <w:jc w:val="both"/>
                    <w:rPr>
                      <w:b/>
                      <w:sz w:val="32"/>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b/>
                      <w:sz w:val="32"/>
                      <w:szCs w:val="24"/>
                    </w:rPr>
                  </w:pPr>
                </w:p>
              </w:tc>
              <w:tc>
                <w:tcPr>
                  <w:tcW w:w="0" w:type="auto"/>
                  <w:vAlign w:val="center"/>
                  <w:hideMark/>
                </w:tcPr>
                <w:p w:rsidR="00386780" w:rsidRPr="00517227" w:rsidRDefault="00386780" w:rsidP="0035599E">
                  <w:pPr>
                    <w:jc w:val="both"/>
                    <w:rPr>
                      <w:b/>
                      <w:sz w:val="32"/>
                      <w:szCs w:val="24"/>
                    </w:rPr>
                  </w:pPr>
                </w:p>
              </w:tc>
              <w:tc>
                <w:tcPr>
                  <w:tcW w:w="0" w:type="auto"/>
                  <w:vAlign w:val="center"/>
                  <w:hideMark/>
                </w:tcPr>
                <w:p w:rsidR="00386780" w:rsidRPr="00517227" w:rsidRDefault="00386780" w:rsidP="0035599E">
                  <w:pPr>
                    <w:jc w:val="both"/>
                    <w:rPr>
                      <w:b/>
                      <w:sz w:val="32"/>
                      <w:szCs w:val="24"/>
                    </w:rPr>
                  </w:pPr>
                  <w:r w:rsidRPr="00517227">
                    <w:rPr>
                      <w:b/>
                      <w:sz w:val="32"/>
                      <w:szCs w:val="24"/>
                    </w:rPr>
                    <w:t>THE ART AND SCIENCE OF PLANT BREEDING</w:t>
                  </w:r>
                </w:p>
              </w:tc>
              <w:tc>
                <w:tcPr>
                  <w:tcW w:w="0" w:type="auto"/>
                  <w:vAlign w:val="center"/>
                  <w:hideMark/>
                </w:tcPr>
                <w:p w:rsidR="00386780" w:rsidRPr="00517227" w:rsidRDefault="00386780" w:rsidP="0035599E">
                  <w:pPr>
                    <w:jc w:val="both"/>
                    <w:rPr>
                      <w:b/>
                      <w:sz w:val="32"/>
                      <w:szCs w:val="24"/>
                    </w:rPr>
                  </w:pPr>
                </w:p>
              </w:tc>
              <w:tc>
                <w:tcPr>
                  <w:tcW w:w="0" w:type="auto"/>
                  <w:vMerge/>
                  <w:vAlign w:val="center"/>
                  <w:hideMark/>
                </w:tcPr>
                <w:p w:rsidR="00386780" w:rsidRPr="00517227" w:rsidRDefault="00386780" w:rsidP="0035599E">
                  <w:pPr>
                    <w:jc w:val="both"/>
                    <w:rPr>
                      <w:b/>
                      <w:sz w:val="32"/>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8"/>
                      <w:szCs w:val="24"/>
                    </w:rPr>
                  </w:pPr>
                </w:p>
              </w:tc>
              <w:tc>
                <w:tcPr>
                  <w:tcW w:w="0" w:type="auto"/>
                  <w:gridSpan w:val="3"/>
                  <w:vAlign w:val="center"/>
                  <w:hideMark/>
                </w:tcPr>
                <w:p w:rsidR="00386780" w:rsidRPr="00517227" w:rsidRDefault="00386780" w:rsidP="0035599E">
                  <w:pPr>
                    <w:jc w:val="both"/>
                    <w:rPr>
                      <w:sz w:val="28"/>
                      <w:szCs w:val="24"/>
                    </w:rPr>
                  </w:pPr>
                </w:p>
              </w:tc>
              <w:tc>
                <w:tcPr>
                  <w:tcW w:w="0" w:type="auto"/>
                  <w:vMerge/>
                  <w:vAlign w:val="center"/>
                  <w:hideMark/>
                </w:tcPr>
                <w:p w:rsidR="00386780" w:rsidRPr="00517227" w:rsidRDefault="00386780" w:rsidP="0035599E">
                  <w:pPr>
                    <w:jc w:val="both"/>
                    <w:rPr>
                      <w:sz w:val="28"/>
                      <w:szCs w:val="24"/>
                    </w:rPr>
                  </w:pPr>
                </w:p>
              </w:tc>
            </w:tr>
            <w:tr w:rsidR="00386780" w:rsidRPr="00517227" w:rsidTr="0035599E">
              <w:trPr>
                <w:trHeight w:val="15"/>
                <w:tblCellSpacing w:w="0" w:type="dxa"/>
              </w:trPr>
              <w:tc>
                <w:tcPr>
                  <w:tcW w:w="0" w:type="auto"/>
                  <w:vMerge/>
                  <w:vAlign w:val="center"/>
                  <w:hideMark/>
                </w:tcPr>
                <w:p w:rsidR="00386780" w:rsidRPr="00517227" w:rsidRDefault="00386780" w:rsidP="0035599E">
                  <w:pPr>
                    <w:jc w:val="both"/>
                    <w:rPr>
                      <w:sz w:val="28"/>
                      <w:szCs w:val="24"/>
                    </w:rPr>
                  </w:pPr>
                </w:p>
              </w:tc>
              <w:tc>
                <w:tcPr>
                  <w:tcW w:w="0" w:type="auto"/>
                  <w:gridSpan w:val="3"/>
                  <w:vAlign w:val="center"/>
                  <w:hideMark/>
                </w:tcPr>
                <w:p w:rsidR="00386780" w:rsidRPr="00517227" w:rsidRDefault="00386780" w:rsidP="0035599E">
                  <w:pPr>
                    <w:jc w:val="both"/>
                    <w:rPr>
                      <w:sz w:val="4"/>
                      <w:szCs w:val="24"/>
                    </w:rPr>
                  </w:pPr>
                </w:p>
              </w:tc>
              <w:tc>
                <w:tcPr>
                  <w:tcW w:w="0" w:type="auto"/>
                  <w:vMerge/>
                  <w:vAlign w:val="center"/>
                  <w:hideMark/>
                </w:tcPr>
                <w:p w:rsidR="00386780" w:rsidRPr="00517227" w:rsidRDefault="00386780" w:rsidP="0035599E">
                  <w:pPr>
                    <w:jc w:val="both"/>
                    <w:rPr>
                      <w:sz w:val="28"/>
                      <w:szCs w:val="24"/>
                    </w:rPr>
                  </w:pPr>
                </w:p>
              </w:tc>
            </w:tr>
          </w:tbl>
          <w:p w:rsidR="00386780" w:rsidRPr="00517227" w:rsidRDefault="00386780" w:rsidP="0035599E">
            <w:pPr>
              <w:jc w:val="both"/>
              <w:rPr>
                <w:vanish/>
                <w:sz w:val="28"/>
                <w:szCs w:val="24"/>
              </w:rPr>
            </w:pPr>
          </w:p>
          <w:p w:rsidR="00386780" w:rsidRPr="00517227" w:rsidRDefault="00386780" w:rsidP="0035599E">
            <w:pPr>
              <w:jc w:val="both"/>
              <w:rPr>
                <w:vanish/>
                <w:sz w:val="28"/>
                <w:szCs w:val="28"/>
              </w:rPr>
            </w:pPr>
          </w:p>
          <w:p w:rsidR="00386780" w:rsidRPr="00517227" w:rsidRDefault="00386780" w:rsidP="0035599E">
            <w:pPr>
              <w:jc w:val="both"/>
              <w:rPr>
                <w:vanish/>
                <w:sz w:val="28"/>
                <w:szCs w:val="28"/>
              </w:rPr>
            </w:pPr>
          </w:p>
          <w:p w:rsidR="00386780" w:rsidRPr="00517227" w:rsidRDefault="00386780" w:rsidP="0035599E">
            <w:pPr>
              <w:jc w:val="both"/>
              <w:rPr>
                <w:sz w:val="28"/>
                <w:szCs w:val="24"/>
              </w:rPr>
            </w:pPr>
          </w:p>
        </w:tc>
      </w:tr>
    </w:tbl>
    <w:p w:rsidR="00386780" w:rsidRPr="0089156A" w:rsidRDefault="00386780" w:rsidP="00386780">
      <w:pPr>
        <w:jc w:val="both"/>
        <w:rPr>
          <w:sz w:val="24"/>
          <w:szCs w:val="28"/>
        </w:rPr>
      </w:pPr>
      <w:r w:rsidRPr="0089156A">
        <w:rPr>
          <w:sz w:val="24"/>
          <w:szCs w:val="28"/>
        </w:rPr>
        <w:t xml:space="preserve">The art of plant breeding lies in the breeder's skill in observing plants with unique economic, environmental, nutritional, or aesthetic characteristics. Before plant breeders possessed the scientific knowledge that is available to them today, they relied solely on skill and </w:t>
      </w:r>
      <w:proofErr w:type="spellStart"/>
      <w:r w:rsidRPr="0089156A">
        <w:rPr>
          <w:sz w:val="24"/>
          <w:szCs w:val="28"/>
        </w:rPr>
        <w:t>judgement</w:t>
      </w:r>
      <w:proofErr w:type="spellEnd"/>
      <w:r w:rsidRPr="0089156A">
        <w:rPr>
          <w:sz w:val="24"/>
          <w:szCs w:val="28"/>
        </w:rPr>
        <w:t xml:space="preserve"> in selecting novel plants which could be propagated through seeds or vegetative parts. </w:t>
      </w:r>
    </w:p>
    <w:p w:rsidR="00386780" w:rsidRPr="0089156A" w:rsidRDefault="00386780" w:rsidP="00386780">
      <w:pPr>
        <w:jc w:val="both"/>
        <w:rPr>
          <w:sz w:val="24"/>
          <w:szCs w:val="28"/>
        </w:rPr>
      </w:pPr>
    </w:p>
    <w:p w:rsidR="00386780" w:rsidRPr="0089156A" w:rsidRDefault="00386780" w:rsidP="00386780">
      <w:pPr>
        <w:ind w:firstLine="720"/>
        <w:jc w:val="both"/>
        <w:rPr>
          <w:sz w:val="24"/>
          <w:szCs w:val="24"/>
        </w:rPr>
      </w:pPr>
      <w:r w:rsidRPr="0089156A">
        <w:rPr>
          <w:sz w:val="24"/>
          <w:szCs w:val="28"/>
        </w:rPr>
        <w:t xml:space="preserve">Thus, </w:t>
      </w:r>
      <w:r w:rsidRPr="0089156A">
        <w:rPr>
          <w:i/>
          <w:iCs/>
          <w:sz w:val="24"/>
          <w:szCs w:val="28"/>
        </w:rPr>
        <w:t>selection became the earliest form of plant breeding</w:t>
      </w:r>
      <w:r w:rsidRPr="0089156A">
        <w:rPr>
          <w:sz w:val="24"/>
          <w:szCs w:val="28"/>
        </w:rPr>
        <w:t xml:space="preserve">. The successful plant breeders were keen observers, quick to recognize variant plants of the same species which would improve performance in the field or garden. For them, plant breeding was purely an art. Many of the early breeders were </w:t>
      </w:r>
      <w:proofErr w:type="spellStart"/>
      <w:r w:rsidRPr="0089156A">
        <w:rPr>
          <w:sz w:val="24"/>
          <w:szCs w:val="28"/>
        </w:rPr>
        <w:t>amateursa</w:t>
      </w:r>
      <w:proofErr w:type="spellEnd"/>
      <w:r w:rsidRPr="0089156A">
        <w:rPr>
          <w:sz w:val="24"/>
          <w:szCs w:val="28"/>
        </w:rPr>
        <w:t xml:space="preserve"> cultivator who found an "off-type" plant in the field or a gardener who found a "sport" in the bed. Some, like Luther Burbank, were professionals who searched far and wide for unusual plant types that could be propagated and exploited for commercial gain</w:t>
      </w:r>
      <w:r w:rsidRPr="0089156A">
        <w:rPr>
          <w:sz w:val="24"/>
          <w:szCs w:val="24"/>
        </w:rPr>
        <w:t> </w:t>
      </w:r>
    </w:p>
    <w:p w:rsidR="00386780" w:rsidRPr="0089156A" w:rsidRDefault="00386780" w:rsidP="00386780">
      <w:pPr>
        <w:ind w:firstLine="720"/>
        <w:jc w:val="both"/>
        <w:rPr>
          <w:sz w:val="24"/>
          <w:szCs w:val="24"/>
        </w:rPr>
      </w:pPr>
      <w:r w:rsidRPr="0089156A">
        <w:rPr>
          <w:sz w:val="24"/>
          <w:szCs w:val="28"/>
        </w:rPr>
        <w:t xml:space="preserve">Plant breeding developed into a science as knowledge progressed in classical genetics and related plant sciences. The foundation of plant breeding was based on recognition of the gene as the unit of heredity, on procedures for gene manipulation, and on rules of genetic behavior that permitted accurate prediction of the results from gene manipulations. The genes were identified by their effects on the visible expression of plant traits, such as whether a plant was tall or dwarf, or the flower color was white or pink. Through systematic cross-pollination, particular combinations of genes for different meritorious traits could be combined into a single plant cultivar. </w:t>
      </w:r>
      <w:r w:rsidRPr="0089156A">
        <w:rPr>
          <w:i/>
          <w:iCs/>
          <w:sz w:val="24"/>
          <w:szCs w:val="28"/>
        </w:rPr>
        <w:t>Hybridization then became the principal plant breeding procedure</w:t>
      </w:r>
      <w:r w:rsidRPr="0089156A">
        <w:rPr>
          <w:sz w:val="24"/>
          <w:szCs w:val="28"/>
        </w:rPr>
        <w:t>. It was no longer necessary for the breeder to rely so completely on skill in finding chance variants with which to establish new cultivars. It now became possible to plan and synthesize new plant types more or less at will. Plant breeding became more of a science and less of an art</w:t>
      </w:r>
    </w:p>
    <w:p w:rsidR="00386780" w:rsidRPr="0089156A" w:rsidRDefault="00386780" w:rsidP="00386780">
      <w:pPr>
        <w:jc w:val="both"/>
        <w:rPr>
          <w:sz w:val="24"/>
          <w:szCs w:val="28"/>
        </w:rPr>
      </w:pPr>
      <w:r w:rsidRPr="0089156A">
        <w:rPr>
          <w:sz w:val="24"/>
          <w:szCs w:val="28"/>
        </w:rPr>
        <w:t xml:space="preserve">More recently, the science of </w:t>
      </w:r>
      <w:r w:rsidRPr="0089156A">
        <w:rPr>
          <w:i/>
          <w:iCs/>
          <w:sz w:val="24"/>
          <w:szCs w:val="28"/>
        </w:rPr>
        <w:t>molecular genetics</w:t>
      </w:r>
      <w:r w:rsidRPr="0089156A">
        <w:rPr>
          <w:sz w:val="24"/>
          <w:szCs w:val="28"/>
        </w:rPr>
        <w:t xml:space="preserve"> proposes to advance plant breeding to an</w:t>
      </w:r>
      <w:r>
        <w:rPr>
          <w:sz w:val="24"/>
          <w:szCs w:val="28"/>
        </w:rPr>
        <w:t xml:space="preserve"> </w:t>
      </w:r>
      <w:r w:rsidRPr="00517227">
        <w:rPr>
          <w:sz w:val="24"/>
          <w:szCs w:val="24"/>
        </w:rPr>
        <w:t>even higher level of sophistication. Molecular genetics was ushered in with the description of the chemical structure of deoxyribonucleic acid (DNA), the material that constitutes the gene. DNA carries the instructions for synthesis of specific enzymes, proteins that determine the visible expression of particular plant traits. According to the new technology, the DNA (gene) encoding for a desired trait would be identified, cloned, and inserted into the DNA of a plant reproductive cell line. There it would replicate and express its unique character in the transformed plant. As the new technology becomes routinely operational, it offers an opportunity to enhance performance of crop cultivars through the introduction of foreign genes from almost limitless sources</w:t>
      </w:r>
      <w:r>
        <w:rPr>
          <w:sz w:val="24"/>
          <w:szCs w:val="24"/>
        </w:rPr>
        <w:t xml:space="preserve"> </w:t>
      </w:r>
      <w:r w:rsidRPr="00517227">
        <w:rPr>
          <w:sz w:val="24"/>
          <w:szCs w:val="24"/>
        </w:rPr>
        <w:t>genes not previously accessible through traditional hybridization breeding procedures</w:t>
      </w: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386780" w:rsidRPr="00517227" w:rsidTr="0035599E">
        <w:trPr>
          <w:tblCellSpacing w:w="0" w:type="dxa"/>
        </w:trPr>
        <w:tc>
          <w:tcPr>
            <w:tcW w:w="0" w:type="auto"/>
            <w:vMerge w:val="restart"/>
            <w:vAlign w:val="center"/>
            <w:hideMark/>
          </w:tcPr>
          <w:p w:rsidR="00386780" w:rsidRPr="00517227" w:rsidRDefault="00386780" w:rsidP="0035599E">
            <w:pPr>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restart"/>
            <w:vAlign w:val="center"/>
            <w:hideMark/>
          </w:tcPr>
          <w:p w:rsidR="00386780" w:rsidRPr="00517227" w:rsidRDefault="00386780" w:rsidP="0035599E">
            <w:pPr>
              <w:jc w:val="both"/>
              <w:rPr>
                <w:sz w:val="1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vAlign w:val="center"/>
            <w:hideMark/>
          </w:tcPr>
          <w:p w:rsidR="00386780" w:rsidRPr="00517227" w:rsidRDefault="00386780" w:rsidP="0035599E">
            <w:pPr>
              <w:jc w:val="both"/>
              <w:rPr>
                <w:sz w:val="24"/>
                <w:szCs w:val="24"/>
              </w:rPr>
            </w:pPr>
          </w:p>
        </w:tc>
        <w:tc>
          <w:tcPr>
            <w:tcW w:w="0" w:type="auto"/>
            <w:vAlign w:val="center"/>
            <w:hideMark/>
          </w:tcPr>
          <w:p w:rsidR="00386780" w:rsidRPr="00517227" w:rsidRDefault="00386780" w:rsidP="0035599E">
            <w:pPr>
              <w:jc w:val="both"/>
              <w:rPr>
                <w:sz w:val="24"/>
                <w:szCs w:val="24"/>
              </w:rPr>
            </w:pPr>
            <w:r w:rsidRPr="00517227">
              <w:rPr>
                <w:sz w:val="24"/>
                <w:szCs w:val="24"/>
              </w:rPr>
              <w:t xml:space="preserve">                The enhancement of cultivar performance through transformation with single units of DNA (genes), that encode for proteins that determine exotic plant characters, has exciting implications for plant breeding. But the new technology does not supplant nor diminish the importance or need for the traditional selection and hybridization procedures in the breeding of</w:t>
            </w:r>
            <w:r>
              <w:rPr>
                <w:sz w:val="24"/>
                <w:szCs w:val="24"/>
              </w:rPr>
              <w:t xml:space="preserve"> </w:t>
            </w:r>
            <w:r w:rsidRPr="00517227">
              <w:rPr>
                <w:sz w:val="24"/>
                <w:szCs w:val="24"/>
              </w:rPr>
              <w:lastRenderedPageBreak/>
              <w:t xml:space="preserve">improved cultivars. Present cultivars have reached high levels of performance through refined selection and hybridization breeding systems that bring together </w:t>
            </w:r>
            <w:proofErr w:type="spellStart"/>
            <w:r w:rsidRPr="00517227">
              <w:rPr>
                <w:sz w:val="24"/>
                <w:szCs w:val="24"/>
              </w:rPr>
              <w:t>multigenic</w:t>
            </w:r>
            <w:proofErr w:type="spellEnd"/>
            <w:r w:rsidRPr="00517227">
              <w:rPr>
                <w:sz w:val="24"/>
                <w:szCs w:val="24"/>
              </w:rPr>
              <w:t xml:space="preserve"> combinations for performance of the whole plant. These breeding procedures will continue to be the basic source of high performing cultivars, albeit performance that may be further enriched through transformation by new biotechnology procedures.</w:t>
            </w:r>
          </w:p>
        </w:tc>
        <w:tc>
          <w:tcPr>
            <w:tcW w:w="0" w:type="auto"/>
            <w:vAlign w:val="center"/>
            <w:hideMark/>
          </w:tcPr>
          <w:p w:rsidR="00386780" w:rsidRPr="00517227" w:rsidRDefault="00386780" w:rsidP="0035599E">
            <w:pPr>
              <w:jc w:val="both"/>
              <w:rPr>
                <w:sz w:val="24"/>
                <w:szCs w:val="24"/>
              </w:rPr>
            </w:pPr>
            <w:r w:rsidRPr="00517227">
              <w:rPr>
                <w:sz w:val="24"/>
                <w:szCs w:val="24"/>
              </w:rPr>
              <w:lastRenderedPageBreak/>
              <w:t xml:space="preserve"> </w:t>
            </w:r>
          </w:p>
        </w:tc>
        <w:tc>
          <w:tcPr>
            <w:tcW w:w="0" w:type="auto"/>
            <w:vMerge/>
            <w:vAlign w:val="center"/>
            <w:hideMark/>
          </w:tcPr>
          <w:p w:rsidR="00386780" w:rsidRPr="00517227" w:rsidRDefault="00386780" w:rsidP="0035599E">
            <w:pPr>
              <w:jc w:val="both"/>
              <w:rPr>
                <w:sz w:val="1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ign w:val="center"/>
            <w:hideMark/>
          </w:tcPr>
          <w:p w:rsidR="00386780" w:rsidRPr="00517227" w:rsidRDefault="00386780" w:rsidP="0035599E">
            <w:pPr>
              <w:jc w:val="both"/>
              <w:rPr>
                <w:sz w:val="18"/>
                <w:szCs w:val="24"/>
              </w:rPr>
            </w:pPr>
          </w:p>
        </w:tc>
      </w:tr>
      <w:tr w:rsidR="00386780" w:rsidRPr="00517227" w:rsidTr="0035599E">
        <w:trPr>
          <w:trHeight w:val="15"/>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
                <w:szCs w:val="24"/>
              </w:rPr>
            </w:pPr>
          </w:p>
        </w:tc>
        <w:tc>
          <w:tcPr>
            <w:tcW w:w="0" w:type="auto"/>
            <w:vMerge/>
            <w:vAlign w:val="center"/>
            <w:hideMark/>
          </w:tcPr>
          <w:p w:rsidR="00386780" w:rsidRPr="00517227" w:rsidRDefault="00386780" w:rsidP="0035599E">
            <w:pPr>
              <w:jc w:val="both"/>
              <w:rPr>
                <w:sz w:val="18"/>
                <w:szCs w:val="24"/>
              </w:rPr>
            </w:pPr>
          </w:p>
        </w:tc>
      </w:tr>
    </w:tbl>
    <w:p w:rsidR="00386780" w:rsidRPr="00517227" w:rsidRDefault="00386780" w:rsidP="0038678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2318"/>
        <w:gridCol w:w="6"/>
        <w:gridCol w:w="6"/>
      </w:tblGrid>
      <w:tr w:rsidR="00386780" w:rsidRPr="00517227" w:rsidTr="0035599E">
        <w:trPr>
          <w:trHeight w:val="255"/>
          <w:tblCellSpacing w:w="0" w:type="dxa"/>
        </w:trPr>
        <w:tc>
          <w:tcPr>
            <w:tcW w:w="0" w:type="auto"/>
            <w:vMerge w:val="restart"/>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restart"/>
            <w:vAlign w:val="center"/>
            <w:hideMark/>
          </w:tcPr>
          <w:p w:rsidR="00386780" w:rsidRPr="00517227" w:rsidRDefault="00386780" w:rsidP="0035599E">
            <w:pPr>
              <w:jc w:val="both"/>
              <w:rPr>
                <w:sz w:val="24"/>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ign w:val="center"/>
            <w:hideMark/>
          </w:tcPr>
          <w:p w:rsidR="00386780" w:rsidRPr="00517227" w:rsidRDefault="00386780" w:rsidP="0035599E">
            <w:pPr>
              <w:jc w:val="both"/>
              <w:rPr>
                <w:sz w:val="24"/>
                <w:szCs w:val="24"/>
              </w:rPr>
            </w:pPr>
          </w:p>
        </w:tc>
      </w:tr>
      <w:tr w:rsidR="00386780" w:rsidRPr="0089156A" w:rsidTr="0035599E">
        <w:trPr>
          <w:tblCellSpacing w:w="0" w:type="dxa"/>
        </w:trPr>
        <w:tc>
          <w:tcPr>
            <w:tcW w:w="0" w:type="auto"/>
            <w:vMerge/>
            <w:vAlign w:val="center"/>
            <w:hideMark/>
          </w:tcPr>
          <w:p w:rsidR="00386780" w:rsidRPr="00517227" w:rsidRDefault="00386780" w:rsidP="0035599E">
            <w:pPr>
              <w:jc w:val="both"/>
              <w:rPr>
                <w:b/>
                <w:sz w:val="28"/>
                <w:szCs w:val="24"/>
              </w:rPr>
            </w:pPr>
          </w:p>
        </w:tc>
        <w:tc>
          <w:tcPr>
            <w:tcW w:w="0" w:type="auto"/>
            <w:vAlign w:val="center"/>
            <w:hideMark/>
          </w:tcPr>
          <w:p w:rsidR="00386780" w:rsidRPr="00517227" w:rsidRDefault="00386780" w:rsidP="0035599E">
            <w:pPr>
              <w:jc w:val="both"/>
              <w:rPr>
                <w:b/>
                <w:sz w:val="28"/>
                <w:szCs w:val="24"/>
              </w:rPr>
            </w:pPr>
          </w:p>
        </w:tc>
        <w:tc>
          <w:tcPr>
            <w:tcW w:w="0" w:type="auto"/>
            <w:vAlign w:val="center"/>
            <w:hideMark/>
          </w:tcPr>
          <w:p w:rsidR="00386780" w:rsidRPr="0089156A" w:rsidRDefault="00386780" w:rsidP="0035599E">
            <w:pPr>
              <w:jc w:val="both"/>
              <w:rPr>
                <w:b/>
                <w:color w:val="FFFFFF" w:themeColor="background1"/>
                <w:sz w:val="28"/>
                <w:szCs w:val="24"/>
                <w:highlight w:val="black"/>
              </w:rPr>
            </w:pPr>
            <w:r w:rsidRPr="0089156A">
              <w:rPr>
                <w:b/>
                <w:color w:val="FFFFFF" w:themeColor="background1"/>
                <w:sz w:val="28"/>
                <w:szCs w:val="24"/>
                <w:highlight w:val="black"/>
              </w:rPr>
              <w:t>Why Breed Plants?</w:t>
            </w:r>
          </w:p>
        </w:tc>
        <w:tc>
          <w:tcPr>
            <w:tcW w:w="0" w:type="auto"/>
            <w:vAlign w:val="center"/>
            <w:hideMark/>
          </w:tcPr>
          <w:p w:rsidR="00386780" w:rsidRPr="0089156A" w:rsidRDefault="00386780" w:rsidP="0035599E">
            <w:pPr>
              <w:jc w:val="both"/>
              <w:rPr>
                <w:b/>
                <w:color w:val="FFFFFF" w:themeColor="background1"/>
                <w:sz w:val="28"/>
                <w:szCs w:val="24"/>
                <w:highlight w:val="black"/>
              </w:rPr>
            </w:pPr>
          </w:p>
        </w:tc>
        <w:tc>
          <w:tcPr>
            <w:tcW w:w="0" w:type="auto"/>
            <w:vMerge/>
            <w:vAlign w:val="center"/>
            <w:hideMark/>
          </w:tcPr>
          <w:p w:rsidR="00386780" w:rsidRPr="0089156A" w:rsidRDefault="00386780" w:rsidP="0035599E">
            <w:pPr>
              <w:jc w:val="both"/>
              <w:rPr>
                <w:b/>
                <w:color w:val="FFFFFF" w:themeColor="background1"/>
                <w:sz w:val="28"/>
                <w:szCs w:val="24"/>
                <w:highlight w:val="black"/>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b/>
                <w:sz w:val="28"/>
                <w:szCs w:val="24"/>
              </w:rPr>
            </w:pPr>
          </w:p>
        </w:tc>
        <w:tc>
          <w:tcPr>
            <w:tcW w:w="0" w:type="auto"/>
            <w:gridSpan w:val="3"/>
            <w:vAlign w:val="center"/>
            <w:hideMark/>
          </w:tcPr>
          <w:p w:rsidR="00386780" w:rsidRPr="00517227" w:rsidRDefault="00386780" w:rsidP="0035599E">
            <w:pPr>
              <w:jc w:val="both"/>
              <w:rPr>
                <w:b/>
                <w:sz w:val="28"/>
                <w:szCs w:val="24"/>
              </w:rPr>
            </w:pPr>
          </w:p>
        </w:tc>
        <w:tc>
          <w:tcPr>
            <w:tcW w:w="0" w:type="auto"/>
            <w:vMerge/>
            <w:vAlign w:val="center"/>
            <w:hideMark/>
          </w:tcPr>
          <w:p w:rsidR="00386780" w:rsidRPr="00517227" w:rsidRDefault="00386780" w:rsidP="0035599E">
            <w:pPr>
              <w:jc w:val="both"/>
              <w:rPr>
                <w:b/>
                <w:sz w:val="28"/>
                <w:szCs w:val="24"/>
              </w:rPr>
            </w:pPr>
          </w:p>
        </w:tc>
      </w:tr>
      <w:tr w:rsidR="00386780" w:rsidRPr="00517227" w:rsidTr="0035599E">
        <w:trPr>
          <w:trHeight w:val="15"/>
          <w:tblCellSpacing w:w="0" w:type="dxa"/>
        </w:trPr>
        <w:tc>
          <w:tcPr>
            <w:tcW w:w="0" w:type="auto"/>
            <w:vMerge/>
            <w:vAlign w:val="center"/>
            <w:hideMark/>
          </w:tcPr>
          <w:p w:rsidR="00386780" w:rsidRPr="00517227" w:rsidRDefault="00386780" w:rsidP="0035599E">
            <w:pPr>
              <w:jc w:val="both"/>
              <w:rPr>
                <w:b/>
                <w:sz w:val="28"/>
                <w:szCs w:val="24"/>
              </w:rPr>
            </w:pPr>
          </w:p>
        </w:tc>
        <w:tc>
          <w:tcPr>
            <w:tcW w:w="0" w:type="auto"/>
            <w:gridSpan w:val="3"/>
            <w:vAlign w:val="center"/>
            <w:hideMark/>
          </w:tcPr>
          <w:p w:rsidR="00386780" w:rsidRPr="00517227" w:rsidRDefault="00386780" w:rsidP="0035599E">
            <w:pPr>
              <w:jc w:val="both"/>
              <w:rPr>
                <w:b/>
                <w:sz w:val="4"/>
                <w:szCs w:val="24"/>
              </w:rPr>
            </w:pPr>
          </w:p>
        </w:tc>
        <w:tc>
          <w:tcPr>
            <w:tcW w:w="0" w:type="auto"/>
            <w:vMerge/>
            <w:vAlign w:val="center"/>
            <w:hideMark/>
          </w:tcPr>
          <w:p w:rsidR="00386780" w:rsidRPr="00517227" w:rsidRDefault="00386780" w:rsidP="0035599E">
            <w:pPr>
              <w:jc w:val="both"/>
              <w:rPr>
                <w:b/>
                <w:sz w:val="28"/>
                <w:szCs w:val="24"/>
              </w:rPr>
            </w:pPr>
          </w:p>
        </w:tc>
      </w:tr>
    </w:tbl>
    <w:p w:rsidR="00386780" w:rsidRPr="00517227" w:rsidRDefault="00386780" w:rsidP="00386780">
      <w:pPr>
        <w:jc w:val="both"/>
        <w:rPr>
          <w:b/>
          <w:vanish/>
          <w:sz w:val="28"/>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386780" w:rsidRPr="00517227" w:rsidTr="0035599E">
        <w:trPr>
          <w:trHeight w:val="180"/>
          <w:tblCellSpacing w:w="0" w:type="dxa"/>
        </w:trPr>
        <w:tc>
          <w:tcPr>
            <w:tcW w:w="0" w:type="auto"/>
            <w:vMerge w:val="restart"/>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18"/>
                <w:szCs w:val="24"/>
              </w:rPr>
            </w:pPr>
          </w:p>
        </w:tc>
        <w:tc>
          <w:tcPr>
            <w:tcW w:w="0" w:type="auto"/>
            <w:vMerge w:val="restart"/>
            <w:vAlign w:val="center"/>
            <w:hideMark/>
          </w:tcPr>
          <w:p w:rsidR="00386780" w:rsidRPr="00517227" w:rsidRDefault="00386780" w:rsidP="0035599E">
            <w:pPr>
              <w:jc w:val="both"/>
              <w:rPr>
                <w:sz w:val="1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ign w:val="center"/>
            <w:hideMark/>
          </w:tcPr>
          <w:p w:rsidR="00386780" w:rsidRPr="00517227" w:rsidRDefault="00386780" w:rsidP="0035599E">
            <w:pPr>
              <w:jc w:val="both"/>
              <w:rPr>
                <w:sz w:val="1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vAlign w:val="center"/>
            <w:hideMark/>
          </w:tcPr>
          <w:p w:rsidR="00386780" w:rsidRPr="00517227" w:rsidRDefault="00386780" w:rsidP="0035599E">
            <w:pPr>
              <w:jc w:val="both"/>
              <w:rPr>
                <w:sz w:val="24"/>
                <w:szCs w:val="24"/>
              </w:rPr>
            </w:pPr>
          </w:p>
        </w:tc>
        <w:tc>
          <w:tcPr>
            <w:tcW w:w="0" w:type="auto"/>
            <w:vAlign w:val="center"/>
            <w:hideMark/>
          </w:tcPr>
          <w:p w:rsidR="00386780" w:rsidRPr="00517227" w:rsidRDefault="00386780" w:rsidP="0035599E">
            <w:pPr>
              <w:jc w:val="both"/>
              <w:rPr>
                <w:sz w:val="24"/>
                <w:szCs w:val="24"/>
              </w:rPr>
            </w:pPr>
            <w:r w:rsidRPr="00517227">
              <w:rPr>
                <w:sz w:val="24"/>
                <w:szCs w:val="24"/>
              </w:rPr>
              <w:t xml:space="preserve">              The goal of plant breeding is to change the plant's heredity in ways that will improve plant performance. Improved plant performance may be manifested in many ways. Improved yield and quality are usually the primary breeding goals, whether the product harvested is seed, forage, fiber, fruit, tubers, flowers, or other plant parts. Plants are the basic source of food for the world's people (Fig. 1.1). Higher yields of food plants contribute to a more abundant food supply, a more profitable agriculture, and a lower cost of food products for the consumer. Yields of the major food grains increased rapidly in the United States over the fifty-year period, 1941-1990 (Fig. 1.2). The yield increase resulted from improving the cultural environment in which the crops were grown and the genetic potential of new cultivars to produce in more favorable cultural environments. Breeding for improved quality in food plants may make the product more nutritious, increase the ease of processing, or reduce presence of toxic compounds. Improving</w:t>
            </w:r>
            <w:r>
              <w:rPr>
                <w:sz w:val="24"/>
                <w:szCs w:val="24"/>
              </w:rPr>
              <w:t xml:space="preserve"> </w:t>
            </w:r>
            <w:r w:rsidRPr="00517227">
              <w:rPr>
                <w:sz w:val="24"/>
                <w:szCs w:val="24"/>
              </w:rPr>
              <w:t xml:space="preserve">health of the plant by breeding for disease or insect resistance increases the yield and quality of the product and is an environmentally sound practice as fewer protective chemicals will be utilized in the culture of the resistant plants. Plants may be adapted to a wider range of production areas by breeding for increased tolerance to drought, extremes of temperature, </w:t>
            </w:r>
          </w:p>
        </w:tc>
        <w:tc>
          <w:tcPr>
            <w:tcW w:w="0" w:type="auto"/>
            <w:vAlign w:val="center"/>
            <w:hideMark/>
          </w:tcPr>
          <w:p w:rsidR="00386780" w:rsidRPr="00517227" w:rsidRDefault="00386780" w:rsidP="0035599E">
            <w:pPr>
              <w:jc w:val="both"/>
              <w:rPr>
                <w:sz w:val="24"/>
                <w:szCs w:val="24"/>
              </w:rPr>
            </w:pPr>
          </w:p>
        </w:tc>
        <w:tc>
          <w:tcPr>
            <w:tcW w:w="0" w:type="auto"/>
            <w:vMerge/>
            <w:vAlign w:val="center"/>
            <w:hideMark/>
          </w:tcPr>
          <w:p w:rsidR="00386780" w:rsidRPr="00517227" w:rsidRDefault="00386780" w:rsidP="0035599E">
            <w:pPr>
              <w:jc w:val="both"/>
              <w:rPr>
                <w:sz w:val="1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ign w:val="center"/>
            <w:hideMark/>
          </w:tcPr>
          <w:p w:rsidR="00386780" w:rsidRPr="00517227" w:rsidRDefault="00386780" w:rsidP="0035599E">
            <w:pPr>
              <w:jc w:val="both"/>
              <w:rPr>
                <w:sz w:val="18"/>
                <w:szCs w:val="24"/>
              </w:rPr>
            </w:pPr>
          </w:p>
        </w:tc>
      </w:tr>
      <w:tr w:rsidR="00386780" w:rsidRPr="00517227" w:rsidTr="0035599E">
        <w:trPr>
          <w:trHeight w:val="15"/>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
                <w:szCs w:val="24"/>
              </w:rPr>
            </w:pPr>
          </w:p>
        </w:tc>
        <w:tc>
          <w:tcPr>
            <w:tcW w:w="0" w:type="auto"/>
            <w:vMerge/>
            <w:vAlign w:val="center"/>
            <w:hideMark/>
          </w:tcPr>
          <w:p w:rsidR="00386780" w:rsidRPr="00517227" w:rsidRDefault="00386780" w:rsidP="0035599E">
            <w:pPr>
              <w:jc w:val="both"/>
              <w:rPr>
                <w:sz w:val="18"/>
                <w:szCs w:val="24"/>
              </w:rPr>
            </w:pPr>
          </w:p>
        </w:tc>
      </w:tr>
    </w:tbl>
    <w:p w:rsidR="00386780" w:rsidRPr="00517227" w:rsidRDefault="00386780" w:rsidP="0038678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tblGrid>
      <w:tr w:rsidR="00386780" w:rsidRPr="00517227" w:rsidTr="0035599E">
        <w:trPr>
          <w:trHeight w:val="255"/>
          <w:tblCellSpacing w:w="0" w:type="dxa"/>
        </w:trPr>
        <w:tc>
          <w:tcPr>
            <w:tcW w:w="0" w:type="auto"/>
            <w:vMerge w:val="restart"/>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restart"/>
            <w:vAlign w:val="center"/>
            <w:hideMark/>
          </w:tcPr>
          <w:p w:rsidR="00386780" w:rsidRPr="00517227" w:rsidRDefault="00386780" w:rsidP="0035599E">
            <w:pPr>
              <w:jc w:val="both"/>
              <w:rPr>
                <w:sz w:val="24"/>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ign w:val="center"/>
            <w:hideMark/>
          </w:tcPr>
          <w:p w:rsidR="00386780" w:rsidRPr="00517227" w:rsidRDefault="00386780" w:rsidP="0035599E">
            <w:pPr>
              <w:jc w:val="both"/>
              <w:rPr>
                <w:sz w:val="24"/>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vAlign w:val="center"/>
            <w:hideMark/>
          </w:tcPr>
          <w:p w:rsidR="00386780" w:rsidRPr="00517227" w:rsidRDefault="00386780" w:rsidP="0035599E">
            <w:pPr>
              <w:jc w:val="both"/>
              <w:rPr>
                <w:sz w:val="24"/>
                <w:szCs w:val="24"/>
              </w:rPr>
            </w:pPr>
          </w:p>
        </w:tc>
        <w:tc>
          <w:tcPr>
            <w:tcW w:w="0" w:type="auto"/>
            <w:vAlign w:val="center"/>
            <w:hideMark/>
          </w:tcPr>
          <w:p w:rsidR="00386780" w:rsidRPr="00517227" w:rsidRDefault="00386780" w:rsidP="0035599E">
            <w:pPr>
              <w:jc w:val="both"/>
              <w:rPr>
                <w:b/>
                <w:sz w:val="28"/>
                <w:szCs w:val="24"/>
              </w:rPr>
            </w:pPr>
            <w:r w:rsidRPr="00517227">
              <w:rPr>
                <w:b/>
                <w:sz w:val="28"/>
                <w:szCs w:val="24"/>
              </w:rPr>
              <w:t xml:space="preserve">                          </w:t>
            </w:r>
          </w:p>
        </w:tc>
        <w:tc>
          <w:tcPr>
            <w:tcW w:w="0" w:type="auto"/>
            <w:vAlign w:val="center"/>
            <w:hideMark/>
          </w:tcPr>
          <w:p w:rsidR="00386780" w:rsidRPr="00517227" w:rsidRDefault="00386780" w:rsidP="0035599E">
            <w:pPr>
              <w:jc w:val="both"/>
              <w:rPr>
                <w:b/>
                <w:sz w:val="28"/>
                <w:szCs w:val="24"/>
              </w:rPr>
            </w:pPr>
          </w:p>
        </w:tc>
        <w:tc>
          <w:tcPr>
            <w:tcW w:w="0" w:type="auto"/>
            <w:vMerge/>
            <w:vAlign w:val="center"/>
            <w:hideMark/>
          </w:tcPr>
          <w:p w:rsidR="00386780" w:rsidRPr="00517227" w:rsidRDefault="00386780" w:rsidP="0035599E">
            <w:pPr>
              <w:jc w:val="both"/>
              <w:rPr>
                <w:b/>
                <w:sz w:val="28"/>
                <w:szCs w:val="24"/>
              </w:rPr>
            </w:pPr>
          </w:p>
        </w:tc>
      </w:tr>
      <w:tr w:rsidR="00386780" w:rsidRPr="00517227" w:rsidTr="0035599E">
        <w:trPr>
          <w:tblCellSpacing w:w="0" w:type="dxa"/>
        </w:trPr>
        <w:tc>
          <w:tcPr>
            <w:tcW w:w="0" w:type="auto"/>
            <w:vMerge/>
            <w:vAlign w:val="center"/>
            <w:hideMark/>
          </w:tcPr>
          <w:p w:rsidR="00386780" w:rsidRPr="00517227" w:rsidRDefault="00386780" w:rsidP="0035599E">
            <w:pPr>
              <w:jc w:val="both"/>
              <w:rPr>
                <w:sz w:val="24"/>
                <w:szCs w:val="24"/>
              </w:rPr>
            </w:pPr>
          </w:p>
        </w:tc>
        <w:tc>
          <w:tcPr>
            <w:tcW w:w="0" w:type="auto"/>
            <w:gridSpan w:val="3"/>
            <w:vAlign w:val="center"/>
            <w:hideMark/>
          </w:tcPr>
          <w:p w:rsidR="00386780" w:rsidRPr="00517227" w:rsidRDefault="00386780" w:rsidP="0035599E">
            <w:pPr>
              <w:jc w:val="both"/>
              <w:rPr>
                <w:sz w:val="24"/>
                <w:szCs w:val="24"/>
              </w:rPr>
            </w:pPr>
          </w:p>
        </w:tc>
        <w:tc>
          <w:tcPr>
            <w:tcW w:w="0" w:type="auto"/>
            <w:vMerge/>
            <w:vAlign w:val="center"/>
            <w:hideMark/>
          </w:tcPr>
          <w:p w:rsidR="00386780" w:rsidRPr="00517227" w:rsidRDefault="00386780" w:rsidP="0035599E">
            <w:pPr>
              <w:jc w:val="both"/>
              <w:rPr>
                <w:sz w:val="24"/>
                <w:szCs w:val="24"/>
              </w:rPr>
            </w:pPr>
          </w:p>
        </w:tc>
      </w:tr>
    </w:tbl>
    <w:p w:rsidR="00B36E98" w:rsidRDefault="00B36E98">
      <w:bookmarkStart w:id="0" w:name="_GoBack"/>
      <w:bookmarkEnd w:id="0"/>
    </w:p>
    <w:sectPr w:rsidR="00B36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386780"/>
    <w:rsid w:val="0044371F"/>
    <w:rsid w:val="00B3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1</cp:revision>
  <dcterms:created xsi:type="dcterms:W3CDTF">2020-04-19T09:36:00Z</dcterms:created>
  <dcterms:modified xsi:type="dcterms:W3CDTF">2020-04-19T09:52:00Z</dcterms:modified>
</cp:coreProperties>
</file>